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38" w:rsidRDefault="00A23138">
      <w:pPr>
        <w:tabs>
          <w:tab w:val="left" w:pos="9214"/>
          <w:tab w:val="left" w:pos="9356"/>
        </w:tabs>
      </w:pPr>
      <w:r>
        <w:rPr>
          <w:noProof/>
        </w:rPr>
        <w:pict>
          <v:group id="_x0000_s1080" editas="canvas" style="position:absolute;margin-left:10.5pt;margin-top:36.2pt;width:495pt;height:90pt;z-index:251657728;mso-position-vertical-relative:page" coordorigin="1698,2058" coordsize="7920,1440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1698;top:2058;width:7920;height:1440" o:preferrelative="f" strokeweight="1pt">
              <v:fill o:detectmouseclick="t"/>
              <v:path o:extrusionok="t" o:connecttype="none"/>
              <o:lock v:ext="edit" text="t"/>
            </v:shape>
            <v:rect id="_x0000_s1082" style="position:absolute;left:1698;top:2058;width:1152;height:144" fillcolor="black" strokeweight="1.25pt"/>
            <v:rect id="_x0000_s1083" style="position:absolute;left:1698;top:2202;width:1152;height:144" strokeweight="1.25pt"/>
            <v:rect id="_x0000_s1084" style="position:absolute;left:1698;top:2346;width:1152;height:144" fillcolor="black" strokeweight="1.25pt"/>
            <v:rect id="_x0000_s1085" style="position:absolute;left:1698;top:2490;width:1152;height:144" strokeweight="0"/>
            <v:rect id="_x0000_s1086" style="position:absolute;left:1698;top:2634;width:1152;height:144" fillcolor="black" strokeweight="0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87" type="#_x0000_t135" style="position:absolute;left:1776;top:2412;width:995;height:1152;rotation:90" filled="f" strokeweight="1.25pt"/>
            <v:line id="_x0000_s1089" style="position:absolute" from="3136,3210" to="8896,3211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3138;top:2058;width:5760;height:1296" filled="f" stroked="f">
              <v:textbox style="mso-next-textbox:#_x0000_s1088">
                <w:txbxContent>
                  <w:p w:rsidR="00636E38" w:rsidRDefault="00636E38">
                    <w:pPr>
                      <w:jc w:val="center"/>
                      <w:rPr>
                        <w:b/>
                        <w:sz w:val="50"/>
                        <w:szCs w:val="50"/>
                      </w:rPr>
                    </w:pPr>
                    <w:r>
                      <w:rPr>
                        <w:b/>
                        <w:sz w:val="50"/>
                        <w:szCs w:val="50"/>
                      </w:rPr>
                      <w:t>MĚSTSKÝ ÚŘAD VIZOVICE</w:t>
                    </w:r>
                  </w:p>
                  <w:p w:rsidR="00636E38" w:rsidRDefault="00636E38">
                    <w:pPr>
                      <w:jc w:val="center"/>
                      <w:rPr>
                        <w:bCs/>
                        <w:sz w:val="42"/>
                        <w:szCs w:val="42"/>
                      </w:rPr>
                    </w:pPr>
                    <w:r>
                      <w:rPr>
                        <w:bCs/>
                        <w:sz w:val="42"/>
                        <w:szCs w:val="42"/>
                      </w:rPr>
                      <w:t>odbor Obecní živnostenský úřad</w:t>
                    </w:r>
                  </w:p>
                  <w:p w:rsidR="00636E38" w:rsidRDefault="00636E3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Masarykovo nám. 1007, 763 12  Vizovice</w:t>
                    </w:r>
                  </w:p>
                </w:txbxContent>
              </v:textbox>
            </v:shape>
            <w10:wrap type="square" anchory="page"/>
            <w10:anchorlock/>
          </v:group>
        </w:pict>
      </w:r>
      <w:r w:rsidR="008B1619">
        <w:t xml:space="preserve"> </w:t>
      </w: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335F47" w:rsidRPr="00C750FB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VÝROČNÍ ZPRÁVA O ČINNOSTI</w:t>
      </w:r>
    </w:p>
    <w:p w:rsidR="00335F47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ODBORU OBECNÍ ŽIVNOSTENSKÝ ÚŘAD</w:t>
      </w:r>
    </w:p>
    <w:p w:rsidR="00151C07" w:rsidRPr="00C750FB" w:rsidRDefault="00151C07" w:rsidP="00335F4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VIZOVICE</w:t>
      </w:r>
    </w:p>
    <w:p w:rsidR="00335F47" w:rsidRPr="00C750FB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ZA ROK 201</w:t>
      </w:r>
      <w:r w:rsidR="00B2669C">
        <w:rPr>
          <w:rFonts w:ascii="Arial" w:hAnsi="Arial" w:cs="Arial"/>
          <w:b/>
          <w:sz w:val="36"/>
          <w:szCs w:val="36"/>
        </w:rPr>
        <w:t>6</w:t>
      </w: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Pr="00C750FB" w:rsidRDefault="00B2669C" w:rsidP="00335F4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Únor</w:t>
      </w:r>
      <w:r w:rsidR="00335F47">
        <w:rPr>
          <w:rFonts w:ascii="Arial" w:hAnsi="Arial" w:cs="Arial"/>
          <w:b/>
          <w:sz w:val="28"/>
          <w:szCs w:val="28"/>
        </w:rPr>
        <w:t xml:space="preserve"> 201</w:t>
      </w:r>
      <w:r>
        <w:rPr>
          <w:rFonts w:ascii="Arial" w:hAnsi="Arial" w:cs="Arial"/>
          <w:b/>
          <w:sz w:val="28"/>
          <w:szCs w:val="28"/>
        </w:rPr>
        <w:t>7</w:t>
      </w:r>
    </w:p>
    <w:p w:rsidR="00335F47" w:rsidRPr="00C750FB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  <w:r w:rsidRPr="00C750FB">
        <w:rPr>
          <w:rFonts w:ascii="Arial" w:hAnsi="Arial" w:cs="Arial"/>
          <w:b/>
          <w:sz w:val="28"/>
          <w:szCs w:val="28"/>
        </w:rPr>
        <w:t xml:space="preserve">PŘEDKLÁDÁ:  </w:t>
      </w:r>
      <w:r>
        <w:rPr>
          <w:rFonts w:ascii="Arial" w:hAnsi="Arial" w:cs="Arial"/>
          <w:b/>
          <w:sz w:val="28"/>
          <w:szCs w:val="28"/>
        </w:rPr>
        <w:tab/>
      </w:r>
      <w:r w:rsidRPr="00C750FB">
        <w:rPr>
          <w:rFonts w:ascii="Arial" w:hAnsi="Arial" w:cs="Arial"/>
          <w:b/>
          <w:sz w:val="28"/>
          <w:szCs w:val="28"/>
        </w:rPr>
        <w:t xml:space="preserve">Ing. </w:t>
      </w:r>
      <w:r>
        <w:rPr>
          <w:rFonts w:ascii="Arial" w:hAnsi="Arial" w:cs="Arial"/>
          <w:b/>
          <w:sz w:val="28"/>
          <w:szCs w:val="28"/>
        </w:rPr>
        <w:t>David Hába</w:t>
      </w: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  <w:r w:rsidRPr="00C750FB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ab/>
      </w:r>
      <w:r w:rsidRPr="00C750FB">
        <w:rPr>
          <w:rFonts w:ascii="Arial" w:hAnsi="Arial" w:cs="Arial"/>
          <w:b/>
          <w:sz w:val="28"/>
          <w:szCs w:val="28"/>
        </w:rPr>
        <w:t>vedoucí odboru Obecní živnostenský úřad</w:t>
      </w: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Pr="00335F47" w:rsidRDefault="00151C07" w:rsidP="00335F47">
      <w:pPr>
        <w:ind w:right="-2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335F47" w:rsidRPr="00335F47">
        <w:rPr>
          <w:rFonts w:ascii="Arial" w:hAnsi="Arial" w:cs="Arial"/>
          <w:b/>
          <w:sz w:val="22"/>
          <w:szCs w:val="22"/>
        </w:rPr>
        <w:lastRenderedPageBreak/>
        <w:t>Osnova výroční zprávy</w:t>
      </w:r>
    </w:p>
    <w:p w:rsidR="00335F47" w:rsidRPr="00335F47" w:rsidRDefault="00335F47" w:rsidP="00335F47">
      <w:pPr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 xml:space="preserve">Základní charakteristika činnosti Městského úřadu </w:t>
      </w:r>
      <w:r>
        <w:rPr>
          <w:rFonts w:ascii="Arial" w:hAnsi="Arial" w:cs="Arial"/>
          <w:b/>
          <w:sz w:val="22"/>
          <w:szCs w:val="22"/>
        </w:rPr>
        <w:t>Vizovice</w:t>
      </w:r>
      <w:r w:rsidRPr="00335F47">
        <w:rPr>
          <w:rFonts w:ascii="Arial" w:hAnsi="Arial" w:cs="Arial"/>
          <w:b/>
          <w:sz w:val="22"/>
          <w:szCs w:val="22"/>
        </w:rPr>
        <w:t xml:space="preserve"> - odboru Obecní živnostenský úřad</w:t>
      </w:r>
    </w:p>
    <w:p w:rsidR="00335F47" w:rsidRPr="00335F47" w:rsidRDefault="00335F47" w:rsidP="00335F4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Charakteristika činnosti odboru v přenesené působnosti</w:t>
      </w:r>
    </w:p>
    <w:p w:rsidR="00335F47" w:rsidRPr="00335F47" w:rsidRDefault="00335F47" w:rsidP="00335F4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Charakteristika činnosti odboru v samostatné působnosti</w:t>
      </w:r>
    </w:p>
    <w:p w:rsidR="00335F47" w:rsidRPr="00335F47" w:rsidRDefault="00335F47" w:rsidP="00335F47">
      <w:pPr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Přehled právních předpisů upravující činnost odboru Obecní živnostenský úřad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2.1 Právní předpisy využívající p</w:t>
      </w:r>
      <w:r>
        <w:rPr>
          <w:rFonts w:ascii="Arial" w:hAnsi="Arial" w:cs="Arial"/>
          <w:sz w:val="22"/>
          <w:szCs w:val="22"/>
        </w:rPr>
        <w:t xml:space="preserve">ro svou činnost zejména pracovníci </w:t>
      </w:r>
      <w:r w:rsidRPr="00335F47">
        <w:rPr>
          <w:rFonts w:ascii="Arial" w:hAnsi="Arial" w:cs="Arial"/>
          <w:sz w:val="22"/>
          <w:szCs w:val="22"/>
        </w:rPr>
        <w:t>úseku registrace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2.2 Právní předpisy využívající pro svou činnost zejména pracovníci kontrolně-správního oddělení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Personální zajištění činností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Vyhodnocení činnosti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4.1 Úsek registrace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4.1.1  Registrační činnost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 xml:space="preserve">4.1.2  </w:t>
      </w:r>
      <w:r>
        <w:rPr>
          <w:rFonts w:ascii="Arial" w:hAnsi="Arial" w:cs="Arial"/>
          <w:sz w:val="22"/>
          <w:szCs w:val="22"/>
        </w:rPr>
        <w:t>Vydávání elektronicky podepsaných listin přes rozhraní Czech POINT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4.2 Oddělení kontrolně- správní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4.2.1  Kontrolní činnost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4.2.2  Správní činnost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4.2.3  Přestupkové řízení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 xml:space="preserve">      4.2.4  Další činnost oddělení</w:t>
      </w:r>
    </w:p>
    <w:p w:rsidR="00335F47" w:rsidRPr="00335F47" w:rsidRDefault="00335F47" w:rsidP="00335F47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</w: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Kontrolní činnost odboru Obecní živnostenský úřad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Závěrečné shrnutí</w:t>
      </w:r>
    </w:p>
    <w:p w:rsidR="005E5CC4" w:rsidRDefault="005E5CC4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1) Základní charakteristika činnosti Městského úřad</w:t>
      </w:r>
      <w:r>
        <w:rPr>
          <w:rFonts w:ascii="Arial" w:hAnsi="Arial" w:cs="Arial"/>
          <w:b/>
          <w:sz w:val="22"/>
          <w:szCs w:val="22"/>
        </w:rPr>
        <w:t>u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 w:rsidR="00151C07">
        <w:rPr>
          <w:rFonts w:ascii="Arial" w:hAnsi="Arial" w:cs="Arial"/>
          <w:b/>
          <w:sz w:val="22"/>
          <w:szCs w:val="22"/>
        </w:rPr>
        <w:t>Vizovice</w:t>
      </w:r>
      <w:r w:rsidRPr="00C750FB">
        <w:rPr>
          <w:rFonts w:ascii="Arial" w:hAnsi="Arial" w:cs="Arial"/>
          <w:b/>
          <w:sz w:val="22"/>
          <w:szCs w:val="22"/>
        </w:rPr>
        <w:t xml:space="preserve"> - odboru Obecní živnostenský úřad</w:t>
      </w:r>
    </w:p>
    <w:p w:rsidR="00E85E00" w:rsidRPr="00C750FB" w:rsidRDefault="00E85E00" w:rsidP="00E85E00">
      <w:pPr>
        <w:ind w:right="-158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Charakteristika činnosti odboru v přenesené působnosti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Obecní živnostenský úřad vykonává činnosti v rozsahu stanoveném zák. č. 455/1991 Sb., </w:t>
      </w:r>
      <w:r w:rsidRPr="00C750FB">
        <w:rPr>
          <w:rFonts w:ascii="Arial" w:hAnsi="Arial" w:cs="Arial"/>
          <w:sz w:val="22"/>
          <w:szCs w:val="22"/>
        </w:rPr>
        <w:br/>
        <w:t>o živnostenském podnikání, ve znění pozdějších předpisů, plní další úkoly stanovené zvláštními právními předpisy a dále jako centrální registrační místo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Přijímá přihlášky k registraci nebo oznámení na základě zvláštního právního předpisu </w:t>
      </w:r>
      <w:r>
        <w:rPr>
          <w:rFonts w:ascii="Arial" w:hAnsi="Arial" w:cs="Arial"/>
          <w:sz w:val="22"/>
          <w:szCs w:val="22"/>
        </w:rPr>
        <w:br/>
        <w:t xml:space="preserve">(§ 125 zákona č. </w:t>
      </w:r>
      <w:r w:rsidRPr="00E85E00">
        <w:rPr>
          <w:rFonts w:ascii="Arial" w:hAnsi="Arial" w:cs="Arial"/>
          <w:sz w:val="22"/>
          <w:szCs w:val="22"/>
        </w:rPr>
        <w:t>280/2009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Sb.) </w:t>
      </w:r>
      <w:r w:rsidRPr="00C750FB">
        <w:rPr>
          <w:rFonts w:ascii="Arial" w:hAnsi="Arial" w:cs="Arial"/>
          <w:sz w:val="22"/>
          <w:szCs w:val="22"/>
        </w:rPr>
        <w:t>od osob podnikajících na základě živnostenského oprávnění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Přijímá oznámení a hlášení v oblasti sociálního zabezpečení od fyzických osob podnikajících na základě živnostenského oprávnění, a to v rozsahu stanoveném zvláštními právními předpisy (§ 10a zákona č. 582/1991 Sb.)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Přijímá oznámení osob podnikajících na základě živnostenského oprávnění o vz</w:t>
      </w:r>
      <w:r>
        <w:rPr>
          <w:rFonts w:ascii="Arial" w:hAnsi="Arial" w:cs="Arial"/>
          <w:sz w:val="22"/>
          <w:szCs w:val="22"/>
        </w:rPr>
        <w:t>niku volných pracovních míst</w:t>
      </w:r>
      <w:r w:rsidRPr="00C750FB">
        <w:rPr>
          <w:rFonts w:ascii="Arial" w:hAnsi="Arial" w:cs="Arial"/>
          <w:sz w:val="22"/>
          <w:szCs w:val="22"/>
        </w:rPr>
        <w:t xml:space="preserve"> nebo jejich obsazení (§ 35 zákona č. 435/2004 Sb.)</w:t>
      </w:r>
    </w:p>
    <w:p w:rsidR="00E85E00" w:rsidRPr="00151C07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07">
        <w:rPr>
          <w:rFonts w:ascii="Arial" w:hAnsi="Arial" w:cs="Arial"/>
          <w:sz w:val="22"/>
          <w:szCs w:val="22"/>
        </w:rPr>
        <w:t>Přijímá oznámení a hlášení fyzických osob podnikajících na základě živnostenského oprávnění vůči zdravotním pojišťovnám v rozsahu stanoveném zvláštním právním předpisem (§ 10a zákona č. 214/2006 Sb.)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Obecní živnostenský úřad předává ve lhůtě stanovené zvláštním právním předpisem </w:t>
      </w:r>
      <w:r w:rsidRPr="00C750FB">
        <w:rPr>
          <w:rFonts w:ascii="Arial" w:hAnsi="Arial" w:cs="Arial"/>
          <w:sz w:val="22"/>
          <w:szCs w:val="22"/>
        </w:rPr>
        <w:br/>
        <w:t>(§ 45a odst. 6 živnostenského zákona) podání, která obdrží, příslušným správním úřadům, které dále postupují podle příslušných zvláštních právních předpisů. Přitom obecní živnostenský úřad neposuzuje úplnost nebo věcnou správnost těchto podání.</w:t>
      </w:r>
    </w:p>
    <w:p w:rsidR="00151C07" w:rsidRPr="00C750FB" w:rsidRDefault="00151C07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Obecní živnostenský úřad je prov</w:t>
      </w:r>
      <w:r>
        <w:rPr>
          <w:rFonts w:ascii="Arial" w:hAnsi="Arial" w:cs="Arial"/>
          <w:sz w:val="22"/>
          <w:szCs w:val="22"/>
        </w:rPr>
        <w:t>ozovatelem (§ 2 zák. č. 570/1991</w:t>
      </w:r>
      <w:r w:rsidRPr="00C750FB">
        <w:rPr>
          <w:rFonts w:ascii="Arial" w:hAnsi="Arial" w:cs="Arial"/>
          <w:sz w:val="22"/>
          <w:szCs w:val="22"/>
        </w:rPr>
        <w:t xml:space="preserve"> Sb.) živnostenského rejstříku.</w:t>
      </w:r>
      <w:r w:rsidR="00151C07">
        <w:rPr>
          <w:rFonts w:ascii="Arial" w:hAnsi="Arial" w:cs="Arial"/>
          <w:sz w:val="22"/>
          <w:szCs w:val="22"/>
        </w:rPr>
        <w:t xml:space="preserve"> </w:t>
      </w:r>
      <w:r w:rsidRPr="00C750FB">
        <w:rPr>
          <w:rFonts w:ascii="Arial" w:hAnsi="Arial" w:cs="Arial"/>
          <w:sz w:val="22"/>
          <w:szCs w:val="22"/>
        </w:rPr>
        <w:t>Vydává ověřené výstupy z Czech POINTu (Český Podací Ověřovací Informační Národní Terminál)</w:t>
      </w:r>
      <w:r w:rsidR="00151C07">
        <w:rPr>
          <w:rFonts w:ascii="Arial" w:hAnsi="Arial" w:cs="Arial"/>
          <w:sz w:val="22"/>
          <w:szCs w:val="22"/>
        </w:rPr>
        <w:t>.</w:t>
      </w:r>
      <w:r w:rsidRPr="00C750FB">
        <w:rPr>
          <w:rFonts w:ascii="Arial" w:hAnsi="Arial" w:cs="Arial"/>
          <w:sz w:val="22"/>
          <w:szCs w:val="22"/>
        </w:rPr>
        <w:t xml:space="preserve"> Dále zdejší živnostenský úřad vydává dálkovým přístupem kopie katastrálních map ze zdigitalizovaného území.</w:t>
      </w: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Charakteristika činnosti odboru v samostatné působnosti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Odbor Obecní živnostenský úřad provádí v samostatné působnosti kontrolní činnost dle </w:t>
      </w:r>
      <w:r w:rsidRPr="00C750FB">
        <w:rPr>
          <w:rFonts w:ascii="Arial" w:hAnsi="Arial" w:cs="Arial"/>
          <w:sz w:val="22"/>
          <w:szCs w:val="22"/>
        </w:rPr>
        <w:br/>
        <w:t xml:space="preserve">zák. č. 526/1990 Sb., o cenách, ve znění pozdějších předpisů a dle zák. č. 379/2005 Sb., </w:t>
      </w:r>
      <w:r w:rsidRPr="00C750FB">
        <w:rPr>
          <w:rFonts w:ascii="Arial" w:hAnsi="Arial" w:cs="Arial"/>
          <w:sz w:val="22"/>
          <w:szCs w:val="22"/>
        </w:rPr>
        <w:br/>
        <w:t xml:space="preserve">o opatřeních k ochraně před škodami působenými tabákovými výrobky, alkoholem a jinými návykovými látkami a o změně souvisejících zákonů. </w:t>
      </w:r>
    </w:p>
    <w:p w:rsidR="00E85E00" w:rsidRPr="00C750FB" w:rsidRDefault="00E85E00" w:rsidP="00E85E00">
      <w:pPr>
        <w:jc w:val="both"/>
        <w:rPr>
          <w:rFonts w:ascii="Arial" w:hAnsi="Arial" w:cs="Arial"/>
          <w:color w:val="0000FF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2) Přehled právních předpisů upravující činnost odboru Obecní živnostenský úřad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455/1991 Sb., o živnostenském podnikání,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570/1991 Sb., o živnostenských úřadech,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</w:t>
      </w:r>
      <w:r>
        <w:rPr>
          <w:rFonts w:ascii="Arial" w:hAnsi="Arial" w:cs="Arial"/>
          <w:sz w:val="22"/>
          <w:szCs w:val="22"/>
        </w:rPr>
        <w:t xml:space="preserve"> 500/2004 Sb., správní řád</w:t>
      </w:r>
      <w:r w:rsidRPr="00C750FB"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 </w:t>
      </w:r>
      <w:r w:rsidR="00042267">
        <w:rPr>
          <w:rFonts w:ascii="Arial" w:hAnsi="Arial" w:cs="Arial"/>
          <w:sz w:val="22"/>
          <w:szCs w:val="22"/>
        </w:rPr>
        <w:t>89</w:t>
      </w:r>
      <w:r w:rsidRPr="00C750FB">
        <w:rPr>
          <w:rFonts w:ascii="Arial" w:hAnsi="Arial" w:cs="Arial"/>
          <w:sz w:val="22"/>
          <w:szCs w:val="22"/>
        </w:rPr>
        <w:t>/</w:t>
      </w:r>
      <w:r w:rsidR="00042267">
        <w:rPr>
          <w:rFonts w:ascii="Arial" w:hAnsi="Arial" w:cs="Arial"/>
          <w:sz w:val="22"/>
          <w:szCs w:val="22"/>
        </w:rPr>
        <w:t>2012</w:t>
      </w:r>
      <w:r w:rsidRPr="00C750FB">
        <w:rPr>
          <w:rFonts w:ascii="Arial" w:hAnsi="Arial" w:cs="Arial"/>
          <w:sz w:val="22"/>
          <w:szCs w:val="22"/>
        </w:rPr>
        <w:t xml:space="preserve">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280/2009 Sb., daňový řád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C750FB">
        <w:rPr>
          <w:rFonts w:ascii="Arial" w:hAnsi="Arial" w:cs="Arial"/>
          <w:sz w:val="22"/>
          <w:szCs w:val="22"/>
        </w:rPr>
        <w:t xml:space="preserve"> 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č.106/1999 Sb., o svobodném přístupu k informacím,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634/2004 Sb., o správních poplatcích,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č.101/2000 Sb., o ochraně osobních údajů a o změně některých zákonů, ve znění pozdějších předpisů</w:t>
      </w:r>
    </w:p>
    <w:p w:rsidR="00E85E00" w:rsidRPr="003F678C" w:rsidRDefault="00042267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č.183/2006 Sb., </w:t>
      </w:r>
      <w:r w:rsidR="00E85E00" w:rsidRPr="00C750FB">
        <w:rPr>
          <w:rFonts w:ascii="Arial" w:hAnsi="Arial" w:cs="Arial"/>
          <w:sz w:val="22"/>
          <w:szCs w:val="22"/>
        </w:rPr>
        <w:t>stav</w:t>
      </w:r>
      <w:r>
        <w:rPr>
          <w:rFonts w:ascii="Arial" w:hAnsi="Arial" w:cs="Arial"/>
          <w:sz w:val="22"/>
          <w:szCs w:val="22"/>
        </w:rPr>
        <w:t>ební zákon</w:t>
      </w:r>
      <w:r w:rsidR="00E85E00" w:rsidRPr="00C750FB">
        <w:rPr>
          <w:rFonts w:ascii="Arial" w:hAnsi="Arial" w:cs="Arial"/>
          <w:sz w:val="22"/>
          <w:szCs w:val="22"/>
        </w:rPr>
        <w:t>, v platném znění</w:t>
      </w:r>
    </w:p>
    <w:p w:rsidR="00E85E00" w:rsidRPr="00C750FB" w:rsidRDefault="00E1222A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 </w:t>
      </w:r>
      <w:r w:rsidR="00E85E00" w:rsidRPr="00C750FB">
        <w:rPr>
          <w:rFonts w:ascii="Arial" w:hAnsi="Arial" w:cs="Arial"/>
          <w:sz w:val="22"/>
          <w:szCs w:val="22"/>
        </w:rPr>
        <w:t xml:space="preserve">499/2004 Sb., </w:t>
      </w:r>
      <w:r w:rsidR="00E85E00">
        <w:rPr>
          <w:rFonts w:ascii="Arial" w:hAnsi="Arial" w:cs="Arial"/>
          <w:sz w:val="22"/>
          <w:szCs w:val="22"/>
        </w:rPr>
        <w:t>o archivnictví a spisové službě a o</w:t>
      </w:r>
      <w:r w:rsidR="00E85E00" w:rsidRPr="00C750FB">
        <w:rPr>
          <w:rFonts w:ascii="Arial" w:hAnsi="Arial" w:cs="Arial"/>
          <w:sz w:val="22"/>
          <w:szCs w:val="22"/>
        </w:rPr>
        <w:t xml:space="preserve"> změně některých zákonů,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č.326/1999 Sb., o pobytu cizinců na území České republiky a o změně některých zákonů,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č.133/2000 Sb., o evidenci obyvatel,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Směrnice Evropského parlamentu a Rady 2006/123 ES o službách na vnitřním trhu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99/1963 Sb., občanský soudní řád, ve znění pozdějších předpisů</w:t>
      </w:r>
    </w:p>
    <w:p w:rsidR="00E85E00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111/1994 Sb., o silniční dopravě,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262/2006 Sb., zákoník práce, ve znění pozdějších přepisů</w:t>
      </w:r>
    </w:p>
    <w:p w:rsidR="00E85E00" w:rsidRPr="00C750FB" w:rsidRDefault="00E85E00" w:rsidP="00E85E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 xml:space="preserve">2.1 Právní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předpisy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využívající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pro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 xml:space="preserve"> svou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činnost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zejména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pracovn</w:t>
      </w:r>
      <w:r w:rsidR="00042267">
        <w:rPr>
          <w:rFonts w:ascii="Arial" w:hAnsi="Arial" w:cs="Arial"/>
          <w:b/>
          <w:sz w:val="22"/>
          <w:szCs w:val="22"/>
        </w:rPr>
        <w:t>íci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úseku </w:t>
      </w:r>
    </w:p>
    <w:p w:rsidR="00E85E00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registrace</w:t>
      </w:r>
    </w:p>
    <w:p w:rsidR="00E85E00" w:rsidRPr="00C750FB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Nařízení vlády č.278/2008 Sb., o obsahových náplních jednotlivých živností 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č.18/2004 Sb., o uznávání odborné kvalifikace a jiné způsobilosti státních příslušníků členských států Evropské unie a některých příslušníků jiných států a o změně některých zákonů (zákon o uznávání odborné kvalifikace),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48/1997 Sb., o veřejném zdravotním pojištění a o změně a doplnění některých souvisejících zákonů,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592/1992 Sb., o pojistném na zdravotní pojištění,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155/1995 Sb., o důchodovém pojištění,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589/1992 Sb., o pojistném na sociální zabezpečení a státní politiku zaměstnanosti, ve znění pozdějších předpisů</w:t>
      </w: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2.2 Právní předpisy využívající pro svou činnost zejména pracovníci oddělení kontrolně-správního</w:t>
      </w:r>
    </w:p>
    <w:p w:rsidR="00E85E00" w:rsidRPr="00C750FB" w:rsidRDefault="00E85E00" w:rsidP="00E85E0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 </w:t>
      </w:r>
      <w:r w:rsidR="00042267">
        <w:rPr>
          <w:rFonts w:ascii="Arial" w:hAnsi="Arial" w:cs="Arial"/>
          <w:sz w:val="22"/>
          <w:szCs w:val="22"/>
        </w:rPr>
        <w:t>255/2012</w:t>
      </w:r>
      <w:r w:rsidRPr="00C750FB">
        <w:rPr>
          <w:rFonts w:ascii="Arial" w:hAnsi="Arial" w:cs="Arial"/>
          <w:sz w:val="22"/>
          <w:szCs w:val="22"/>
        </w:rPr>
        <w:t xml:space="preserve"> Sb., </w:t>
      </w:r>
      <w:r w:rsidR="00042267">
        <w:rPr>
          <w:rFonts w:ascii="Arial" w:hAnsi="Arial" w:cs="Arial"/>
          <w:sz w:val="22"/>
          <w:szCs w:val="22"/>
        </w:rPr>
        <w:t>kontrolní řád</w:t>
      </w:r>
      <w:r w:rsidRPr="00C750FB"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634/1992 Sb., o ochraně spotřebitele,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353/2003 Sb., o spotřebních daních,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</w:t>
      </w:r>
      <w:r w:rsidR="00E1222A">
        <w:rPr>
          <w:rFonts w:ascii="Arial" w:hAnsi="Arial" w:cs="Arial"/>
          <w:sz w:val="22"/>
          <w:szCs w:val="22"/>
        </w:rPr>
        <w:t>č.</w:t>
      </w:r>
      <w:r w:rsidRPr="00C750FB">
        <w:rPr>
          <w:rFonts w:ascii="Arial" w:hAnsi="Arial" w:cs="Arial"/>
          <w:sz w:val="22"/>
          <w:szCs w:val="22"/>
        </w:rPr>
        <w:t>247/2006 Sb., o omezení provozu zastaváren a některých jiných provozoven v noční době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159/1999 Sb., o některých podmínkách podnikání v oblasti cestovního ruchu,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526/1990 Sb., o cenách,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379/2005 Sb., o opatřeních k ochraně před škodami působenými tabákovými výrobky, alkoholem a jinými návykovými látkami a o změně souvisejících zákonů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40/2009 Sb., trestní zákoník</w:t>
      </w:r>
      <w:r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141/1961 Sb., o trestním řízení soudním (trestní řád),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200/1990 Sb., o přestupcích,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č.182/2006 Sb., o úpadku a způsobech jeho řešení (insolvenční zákon), </w:t>
      </w:r>
      <w:r w:rsidRPr="00C750FB">
        <w:rPr>
          <w:rFonts w:ascii="Arial" w:hAnsi="Arial" w:cs="Arial"/>
          <w:sz w:val="22"/>
          <w:szCs w:val="22"/>
        </w:rPr>
        <w:br/>
        <w:t>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365/2000 Sb., o informačních systémech veřejné správy, ve znění pozdějších předpisů</w:t>
      </w:r>
    </w:p>
    <w:p w:rsidR="00E85E00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269/1994 Sb., o Rejstříku trestů, ve znění pozdějších předpisů</w:t>
      </w:r>
    </w:p>
    <w:p w:rsidR="00E85E00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258/2000 Sb., o ochraně veřejného zdraví</w:t>
      </w:r>
    </w:p>
    <w:p w:rsidR="00E85E00" w:rsidRPr="003F678C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 266/1994 Sb., o drahách, ve znění pozdějších předpisů </w:t>
      </w:r>
      <w:r w:rsidRPr="003F678C">
        <w:rPr>
          <w:rFonts w:ascii="Arial" w:hAnsi="Arial" w:cs="Arial"/>
          <w:sz w:val="22"/>
          <w:szCs w:val="22"/>
        </w:rPr>
        <w:t>a další</w:t>
      </w:r>
    </w:p>
    <w:tbl>
      <w:tblPr>
        <w:tblW w:w="9656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177"/>
        <w:gridCol w:w="7479"/>
      </w:tblGrid>
      <w:tr w:rsidR="00E85E00" w:rsidRPr="00C750FB" w:rsidTr="001F425A">
        <w:trPr>
          <w:trHeight w:val="315"/>
        </w:trPr>
        <w:tc>
          <w:tcPr>
            <w:tcW w:w="9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85E00" w:rsidRPr="00C750FB" w:rsidRDefault="00E85E00" w:rsidP="00B266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3) Personální zajištění činností k 31.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B2669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E85E00" w:rsidRPr="00C750FB" w:rsidTr="001F425A">
        <w:trPr>
          <w:trHeight w:val="27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00" w:rsidRPr="00C750FB" w:rsidTr="001F425A">
        <w:trPr>
          <w:trHeight w:val="399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Charakteristika činností (oblast činností)</w:t>
            </w:r>
          </w:p>
        </w:tc>
      </w:tr>
      <w:tr w:rsidR="00E85E00" w:rsidRPr="00C750FB" w:rsidTr="001F425A">
        <w:trPr>
          <w:trHeight w:val="447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Vedoucí odboru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E00" w:rsidRPr="00C750FB" w:rsidTr="001F425A">
        <w:trPr>
          <w:trHeight w:val="270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0401D9" w:rsidP="000401D9">
            <w:pPr>
              <w:ind w:right="-9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Hába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E85E00" w:rsidP="00FF0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řídící a organizační činnost na odboru, účast na poradách města a kraje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, zajišťování registračních činností</w:t>
            </w:r>
            <w:r w:rsidR="000401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kontrolní činnost, správní činnost, spisová služba</w:t>
            </w:r>
            <w:r w:rsidR="000401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Czech POINT</w:t>
            </w:r>
            <w:r w:rsidR="001F42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5E00" w:rsidRPr="00C750FB" w:rsidTr="001F425A">
        <w:trPr>
          <w:trHeight w:val="519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93">
              <w:rPr>
                <w:rFonts w:ascii="Arial" w:hAnsi="Arial" w:cs="Arial"/>
                <w:b/>
                <w:sz w:val="22"/>
                <w:szCs w:val="22"/>
              </w:rPr>
              <w:t>Úsek registrace</w:t>
            </w:r>
            <w:r w:rsidR="000401D9">
              <w:rPr>
                <w:rFonts w:ascii="Arial" w:hAnsi="Arial" w:cs="Arial"/>
                <w:b/>
                <w:sz w:val="22"/>
                <w:szCs w:val="22"/>
              </w:rPr>
              <w:t>, oddělení kontrolně-správní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141093" w:rsidRDefault="00E85E00" w:rsidP="000401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5E00" w:rsidRPr="003E7342" w:rsidTr="001F425A">
        <w:trPr>
          <w:trHeight w:val="255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3E7342" w:rsidRDefault="000401D9" w:rsidP="000401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Bc. Eva Kružíková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F425A" w:rsidRDefault="000401D9" w:rsidP="001F42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zajišťování registračních činností, kontrolní činnost, správní činnost, </w:t>
            </w:r>
          </w:p>
          <w:p w:rsidR="00E85E00" w:rsidRPr="003E7342" w:rsidRDefault="000401D9" w:rsidP="00FF0222">
            <w:pPr>
              <w:ind w:right="-18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spisová služba, Czech POINT</w:t>
            </w:r>
          </w:p>
        </w:tc>
      </w:tr>
      <w:tr w:rsidR="00E85E00" w:rsidRPr="00C750FB" w:rsidTr="001F425A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3E7342" w:rsidRDefault="000401D9" w:rsidP="007E1E8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Bc. Iveta </w:t>
            </w:r>
            <w:r w:rsidR="007E1E80">
              <w:rPr>
                <w:rFonts w:ascii="Arial" w:hAnsi="Arial" w:cs="Arial"/>
                <w:sz w:val="22"/>
                <w:szCs w:val="22"/>
                <w:highlight w:val="yellow"/>
              </w:rPr>
              <w:t>Zedníková</w:t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0401D9" w:rsidP="00FF0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zajišťování registračních činností, kontrolní činnost, správní činnost, spisová služba, Czech POINT</w:t>
            </w:r>
          </w:p>
        </w:tc>
      </w:tr>
    </w:tbl>
    <w:p w:rsidR="001F425A" w:rsidRDefault="001F425A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1F425A" w:rsidP="00E85E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85E00" w:rsidRPr="00C750FB">
        <w:rPr>
          <w:rFonts w:ascii="Arial" w:hAnsi="Arial" w:cs="Arial"/>
          <w:b/>
          <w:sz w:val="22"/>
          <w:szCs w:val="22"/>
        </w:rPr>
        <w:lastRenderedPageBreak/>
        <w:t>4) Vyhodnocení činnosti</w:t>
      </w: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1"/>
          <w:numId w:val="11"/>
        </w:numPr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Úsek registrace</w:t>
      </w: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4.1.1 Registrační činnost</w:t>
      </w:r>
    </w:p>
    <w:p w:rsidR="00E85E00" w:rsidRPr="00C750FB" w:rsidRDefault="00E85E00" w:rsidP="00E85E00">
      <w:pPr>
        <w:tabs>
          <w:tab w:val="num" w:pos="900"/>
          <w:tab w:val="left" w:pos="1440"/>
          <w:tab w:val="left" w:pos="9720"/>
        </w:tabs>
        <w:ind w:right="203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tabs>
          <w:tab w:val="num" w:pos="900"/>
          <w:tab w:val="left" w:pos="1440"/>
          <w:tab w:val="left" w:pos="8820"/>
          <w:tab w:val="left" w:pos="9720"/>
        </w:tabs>
        <w:ind w:right="22"/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Pracovn</w:t>
      </w:r>
      <w:r w:rsidR="000401D9">
        <w:rPr>
          <w:rFonts w:ascii="Arial" w:hAnsi="Arial" w:cs="Arial"/>
          <w:sz w:val="22"/>
          <w:szCs w:val="22"/>
        </w:rPr>
        <w:t>íci</w:t>
      </w:r>
      <w:r w:rsidRPr="00C750FB">
        <w:rPr>
          <w:rFonts w:ascii="Arial" w:hAnsi="Arial" w:cs="Arial"/>
          <w:sz w:val="22"/>
          <w:szCs w:val="22"/>
        </w:rPr>
        <w:t xml:space="preserve"> provádí komplexní odborné a administrativní činnosti vyplývající z agendy registrace podnikatelů (zejména vyřizování ohlášení živnosti, žádosti o udělení koncese, oznámení změn, oznámení o provozovnách, přerušení a pokračování v provozování živnosti, žádosti </w:t>
      </w:r>
      <w:r w:rsidR="000401D9">
        <w:rPr>
          <w:rFonts w:ascii="Arial" w:hAnsi="Arial" w:cs="Arial"/>
          <w:sz w:val="22"/>
          <w:szCs w:val="22"/>
        </w:rPr>
        <w:br/>
      </w:r>
      <w:r w:rsidRPr="00C750FB">
        <w:rPr>
          <w:rFonts w:ascii="Arial" w:hAnsi="Arial" w:cs="Arial"/>
          <w:sz w:val="22"/>
          <w:szCs w:val="22"/>
        </w:rPr>
        <w:t>o vydání stejnopisů a osvědčení, vyžádání a postoupení spisové dokumentace, provádění výzev), vč. vedení správních řízení vyplývajících z agendy úseku registrace (rozhodování o koncesi, rušení živnostenského oprávnění</w:t>
      </w:r>
      <w:r>
        <w:rPr>
          <w:rFonts w:ascii="Arial" w:hAnsi="Arial" w:cs="Arial"/>
          <w:sz w:val="22"/>
          <w:szCs w:val="22"/>
        </w:rPr>
        <w:t xml:space="preserve"> na žádost</w:t>
      </w:r>
      <w:r w:rsidRPr="00C750FB">
        <w:rPr>
          <w:rFonts w:ascii="Arial" w:hAnsi="Arial" w:cs="Arial"/>
          <w:sz w:val="22"/>
          <w:szCs w:val="22"/>
        </w:rPr>
        <w:t xml:space="preserve"> atd.).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A2D41" w:rsidRPr="00C327B0" w:rsidRDefault="00EA2D41" w:rsidP="00EA2D41">
      <w:pPr>
        <w:ind w:right="22"/>
        <w:jc w:val="both"/>
        <w:rPr>
          <w:rFonts w:ascii="Arial" w:hAnsi="Arial" w:cs="Arial"/>
          <w:b/>
          <w:color w:val="282828"/>
          <w:sz w:val="22"/>
          <w:szCs w:val="22"/>
        </w:rPr>
      </w:pPr>
      <w:r w:rsidRPr="00C750FB">
        <w:rPr>
          <w:rFonts w:ascii="Arial" w:hAnsi="Arial" w:cs="Arial"/>
          <w:color w:val="282828"/>
          <w:sz w:val="22"/>
          <w:szCs w:val="22"/>
        </w:rPr>
        <w:t>Novela živnostenského zákona provedená zákonem č. 155/2010 Sb., ruší povinnost podnikatele oznamovat živnostenskému úřadu změnu údajů, pokud jsou zapsány v informačním systému evidence obyvatel (CRO) a v informačním systému cizinců (CIS). Do informačního systému registru ži</w:t>
      </w:r>
      <w:r>
        <w:rPr>
          <w:rFonts w:ascii="Arial" w:hAnsi="Arial" w:cs="Arial"/>
          <w:color w:val="282828"/>
          <w:sz w:val="22"/>
          <w:szCs w:val="22"/>
        </w:rPr>
        <w:t xml:space="preserve">vnostenského podnikání byl  od 1. </w:t>
      </w:r>
      <w:r w:rsidRPr="00C750FB">
        <w:rPr>
          <w:rFonts w:ascii="Arial" w:hAnsi="Arial" w:cs="Arial"/>
          <w:color w:val="282828"/>
          <w:sz w:val="22"/>
          <w:szCs w:val="22"/>
        </w:rPr>
        <w:t>8.</w:t>
      </w: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C750FB">
        <w:rPr>
          <w:rFonts w:ascii="Arial" w:hAnsi="Arial" w:cs="Arial"/>
          <w:color w:val="282828"/>
          <w:sz w:val="22"/>
          <w:szCs w:val="22"/>
        </w:rPr>
        <w:t xml:space="preserve">2010 vložen nový proces Avíza o změně údajů. Od </w:t>
      </w:r>
      <w:r w:rsidRPr="00EA2D41">
        <w:rPr>
          <w:rFonts w:ascii="Arial" w:hAnsi="Arial" w:cs="Arial"/>
          <w:sz w:val="22"/>
          <w:szCs w:val="22"/>
        </w:rPr>
        <w:t xml:space="preserve">tohoto data jsou zpracovávány fronty avíz, kdy je potřeba ztotožnit osoby z CRO a CIS s podnikateli, odpovědnými zástupci, statutárními orgány, vedoucími organizačních složek. </w:t>
      </w:r>
      <w:r w:rsidRPr="00EA2D41">
        <w:rPr>
          <w:rFonts w:ascii="Arial" w:hAnsi="Arial" w:cs="Arial"/>
          <w:b/>
          <w:sz w:val="22"/>
          <w:szCs w:val="22"/>
        </w:rPr>
        <w:t>Dále živnostenský úřad zpracovává avíza zaslaná obchodními soudy, ve kterých jsou oznámeny změny údajů podnikatelských subjektů zapsaných v obchodním rejstříku.</w:t>
      </w:r>
      <w:r w:rsidRPr="00C327B0">
        <w:rPr>
          <w:rFonts w:ascii="Arial" w:hAnsi="Arial" w:cs="Arial"/>
          <w:b/>
          <w:color w:val="282828"/>
          <w:sz w:val="22"/>
          <w:szCs w:val="22"/>
        </w:rPr>
        <w:t xml:space="preserve"> </w:t>
      </w:r>
    </w:p>
    <w:p w:rsidR="00EA2D41" w:rsidRDefault="00EA2D41" w:rsidP="00EA2D41">
      <w:pPr>
        <w:ind w:right="22"/>
        <w:jc w:val="both"/>
        <w:rPr>
          <w:rFonts w:ascii="Arial" w:hAnsi="Arial" w:cs="Arial"/>
          <w:color w:val="282828"/>
          <w:sz w:val="22"/>
          <w:szCs w:val="22"/>
        </w:rPr>
      </w:pPr>
      <w:r w:rsidRPr="00143A9B">
        <w:rPr>
          <w:rFonts w:ascii="Arial" w:hAnsi="Arial" w:cs="Arial"/>
          <w:color w:val="282828"/>
          <w:sz w:val="22"/>
          <w:szCs w:val="22"/>
        </w:rPr>
        <w:t>Za rok 201</w:t>
      </w:r>
      <w:r w:rsidR="001A3974">
        <w:rPr>
          <w:rFonts w:ascii="Arial" w:hAnsi="Arial" w:cs="Arial"/>
          <w:color w:val="282828"/>
          <w:sz w:val="22"/>
          <w:szCs w:val="22"/>
        </w:rPr>
        <w:t>6</w:t>
      </w:r>
      <w:r w:rsidRPr="00143A9B">
        <w:rPr>
          <w:rFonts w:ascii="Arial" w:hAnsi="Arial" w:cs="Arial"/>
          <w:color w:val="282828"/>
          <w:sz w:val="22"/>
          <w:szCs w:val="22"/>
        </w:rPr>
        <w:t xml:space="preserve"> zpracoval</w:t>
      </w:r>
      <w:r>
        <w:rPr>
          <w:rFonts w:ascii="Arial" w:hAnsi="Arial" w:cs="Arial"/>
          <w:color w:val="282828"/>
          <w:sz w:val="22"/>
          <w:szCs w:val="22"/>
        </w:rPr>
        <w:t>i</w:t>
      </w:r>
      <w:r w:rsidRPr="00143A9B">
        <w:rPr>
          <w:rFonts w:ascii="Arial" w:hAnsi="Arial" w:cs="Arial"/>
          <w:color w:val="282828"/>
          <w:sz w:val="22"/>
          <w:szCs w:val="22"/>
        </w:rPr>
        <w:t xml:space="preserve"> pracovníci  </w:t>
      </w:r>
      <w:r w:rsidR="001A3974">
        <w:rPr>
          <w:rFonts w:ascii="Arial" w:hAnsi="Arial" w:cs="Arial"/>
          <w:b/>
          <w:color w:val="282828"/>
          <w:sz w:val="22"/>
          <w:szCs w:val="22"/>
        </w:rPr>
        <w:t>672</w:t>
      </w:r>
      <w:r w:rsidRPr="00143A9B">
        <w:rPr>
          <w:rFonts w:ascii="Arial" w:hAnsi="Arial" w:cs="Arial"/>
          <w:b/>
          <w:color w:val="282828"/>
          <w:sz w:val="22"/>
          <w:szCs w:val="22"/>
        </w:rPr>
        <w:t xml:space="preserve"> avíz</w:t>
      </w:r>
      <w:r w:rsidRPr="00143A9B">
        <w:rPr>
          <w:rFonts w:ascii="Arial" w:hAnsi="Arial" w:cs="Arial"/>
          <w:color w:val="282828"/>
          <w:sz w:val="22"/>
          <w:szCs w:val="22"/>
        </w:rPr>
        <w:t>.</w:t>
      </w:r>
      <w:r w:rsidRPr="00C750FB">
        <w:rPr>
          <w:rFonts w:ascii="Arial" w:hAnsi="Arial" w:cs="Arial"/>
          <w:color w:val="282828"/>
          <w:sz w:val="22"/>
          <w:szCs w:val="22"/>
        </w:rPr>
        <w:t xml:space="preserve">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tbl>
      <w:tblPr>
        <w:tblW w:w="9708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6521"/>
        <w:gridCol w:w="850"/>
        <w:gridCol w:w="851"/>
        <w:gridCol w:w="1486"/>
      </w:tblGrid>
      <w:tr w:rsidR="00FF0222" w:rsidRPr="00C750FB" w:rsidTr="00FF0222">
        <w:trPr>
          <w:trHeight w:val="550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Statistické údaje úse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ku registrace za rok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2015</w:t>
            </w:r>
          </w:p>
        </w:tc>
      </w:tr>
      <w:tr w:rsidR="00FF0222" w:rsidRPr="00C750FB" w:rsidTr="00FF0222">
        <w:trPr>
          <w:trHeight w:val="255"/>
          <w:jc w:val="center"/>
        </w:trPr>
        <w:tc>
          <w:tcPr>
            <w:tcW w:w="73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Celkový počet podnikatelů s platným ŽO (FO,PO,ZFO,ZPO, org.sl.)</w:t>
            </w:r>
          </w:p>
        </w:tc>
        <w:tc>
          <w:tcPr>
            <w:tcW w:w="2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1A3974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4332</w:t>
            </w:r>
          </w:p>
        </w:tc>
      </w:tr>
      <w:tr w:rsidR="00FF0222" w:rsidRPr="00C750FB" w:rsidTr="00FF0222">
        <w:trPr>
          <w:trHeight w:val="37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živnostenských oprávnění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E63AD6" w:rsidRDefault="00E63AD6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AD6">
              <w:rPr>
                <w:rFonts w:ascii="Arial" w:hAnsi="Arial" w:cs="Arial"/>
                <w:sz w:val="22"/>
                <w:szCs w:val="22"/>
              </w:rPr>
              <w:t>6823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Vybrané úkony s vydanými dokumenty</w:t>
            </w:r>
          </w:p>
        </w:tc>
      </w:tr>
      <w:tr w:rsidR="00FF0222" w:rsidRPr="00C750FB" w:rsidTr="00FF0222">
        <w:trPr>
          <w:trHeight w:val="363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vydaných rozhodnutí o udělení koncese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1A3974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A397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F0222" w:rsidRPr="00C750FB" w:rsidTr="00FF0222">
        <w:trPr>
          <w:trHeight w:val="330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výpisů ze ŽR jako průkaz ŽO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25474B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</w:t>
            </w:r>
          </w:p>
        </w:tc>
      </w:tr>
      <w:tr w:rsidR="00FF0222" w:rsidRPr="00C750FB" w:rsidTr="00FF0222">
        <w:trPr>
          <w:trHeight w:val="35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vydaných výpisů z veřejné a neveřejné části ŽR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1A3974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FF0222" w:rsidRPr="00C750FB" w:rsidTr="00FF0222">
        <w:trPr>
          <w:trHeight w:val="351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 xml:space="preserve">Oznámení o přerušení </w:t>
            </w:r>
            <w:r>
              <w:rPr>
                <w:rFonts w:ascii="Arial" w:hAnsi="Arial" w:cs="Arial"/>
                <w:sz w:val="22"/>
                <w:szCs w:val="22"/>
              </w:rPr>
              <w:t xml:space="preserve">a pokračování </w:t>
            </w:r>
            <w:r w:rsidRPr="00C750FB">
              <w:rPr>
                <w:rFonts w:ascii="Arial" w:hAnsi="Arial" w:cs="Arial"/>
                <w:sz w:val="22"/>
                <w:szCs w:val="22"/>
              </w:rPr>
              <w:t>provozování živnosti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25474B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</w:tr>
      <w:tr w:rsidR="00FF0222" w:rsidRPr="00C750FB" w:rsidTr="00FF0222">
        <w:trPr>
          <w:trHeight w:val="357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Oznámení o p</w:t>
            </w:r>
            <w:r>
              <w:rPr>
                <w:rFonts w:ascii="Arial" w:hAnsi="Arial" w:cs="Arial"/>
                <w:sz w:val="22"/>
                <w:szCs w:val="22"/>
              </w:rPr>
              <w:t>rovozovnách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25474B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287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rozhodnu</w:t>
            </w:r>
            <w:r>
              <w:rPr>
                <w:rFonts w:ascii="Arial" w:hAnsi="Arial" w:cs="Arial"/>
                <w:sz w:val="22"/>
                <w:szCs w:val="22"/>
              </w:rPr>
              <w:t>tí o zrušení živnostenského oprávnění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25474B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F0222" w:rsidRPr="00FF0222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222">
              <w:rPr>
                <w:rFonts w:ascii="Arial" w:hAnsi="Arial" w:cs="Arial"/>
                <w:b/>
                <w:sz w:val="22"/>
                <w:szCs w:val="22"/>
              </w:rPr>
              <w:t>Správní poplatky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Ohlášení živnosti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FF0222" w:rsidP="009C377A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celkem 14</w:t>
            </w:r>
            <w:r w:rsidR="009C377A" w:rsidRPr="009C377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FF0222" w:rsidP="009C377A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12</w:t>
            </w:r>
            <w:r w:rsidR="009C377A" w:rsidRPr="009C377A">
              <w:rPr>
                <w:rFonts w:ascii="Arial" w:hAnsi="Arial" w:cs="Arial"/>
                <w:sz w:val="22"/>
                <w:szCs w:val="22"/>
              </w:rPr>
              <w:t>6</w:t>
            </w:r>
            <w:r w:rsidRPr="009C377A">
              <w:rPr>
                <w:rFonts w:ascii="Arial" w:hAnsi="Arial" w:cs="Arial"/>
                <w:sz w:val="22"/>
                <w:szCs w:val="22"/>
              </w:rPr>
              <w:t>.000,-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ohlášení živnosti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5.200</w:t>
            </w:r>
            <w:r w:rsidR="00FF0222" w:rsidRPr="009C377A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 s údaji dle  § 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1,260</w:t>
            </w:r>
            <w:r w:rsidR="00FF0222" w:rsidRPr="009C377A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Žádost o koncesi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10,500</w:t>
            </w:r>
            <w:r w:rsidR="00FF0222" w:rsidRPr="009C377A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 z rejstříku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120</w:t>
            </w:r>
            <w:r w:rsidR="00FF0222" w:rsidRPr="009C377A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koncese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Pr="009C377A" w:rsidRDefault="009C377A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77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C377A">
              <w:rPr>
                <w:rFonts w:ascii="Arial" w:hAnsi="Arial" w:cs="Arial"/>
                <w:sz w:val="22"/>
                <w:szCs w:val="22"/>
              </w:rPr>
              <w:t>600,-Kč</w:t>
            </w:r>
          </w:p>
        </w:tc>
      </w:tr>
    </w:tbl>
    <w:p w:rsidR="00E85E00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FF0222" w:rsidRDefault="00FF02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4.2 Oddělení kontrolně-správní</w:t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4.2.1 Kontrolní činnost</w:t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E85E00" w:rsidRPr="00B546B8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B546B8">
        <w:rPr>
          <w:rFonts w:ascii="Arial" w:hAnsi="Arial" w:cs="Arial"/>
          <w:sz w:val="22"/>
          <w:szCs w:val="22"/>
        </w:rPr>
        <w:t>Kontrolní činnost byla v roce 201</w:t>
      </w:r>
      <w:r w:rsidR="00933C80">
        <w:rPr>
          <w:rFonts w:ascii="Arial" w:hAnsi="Arial" w:cs="Arial"/>
          <w:sz w:val="22"/>
          <w:szCs w:val="22"/>
        </w:rPr>
        <w:t>6</w:t>
      </w:r>
      <w:r w:rsidRPr="00B546B8">
        <w:rPr>
          <w:rFonts w:ascii="Arial" w:hAnsi="Arial" w:cs="Arial"/>
          <w:sz w:val="22"/>
          <w:szCs w:val="22"/>
        </w:rPr>
        <w:t xml:space="preserve"> prováděna v souladu s ročním plánem kontrolní činnosti</w:t>
      </w:r>
      <w:r>
        <w:rPr>
          <w:rFonts w:ascii="Arial" w:hAnsi="Arial" w:cs="Arial"/>
          <w:sz w:val="22"/>
          <w:szCs w:val="22"/>
        </w:rPr>
        <w:t>,</w:t>
      </w:r>
      <w:r w:rsidRPr="00B546B8">
        <w:rPr>
          <w:rFonts w:ascii="Arial" w:hAnsi="Arial" w:cs="Arial"/>
          <w:sz w:val="22"/>
          <w:szCs w:val="22"/>
        </w:rPr>
        <w:t xml:space="preserve"> do kterého byly zapracovány i kontro</w:t>
      </w:r>
      <w:r w:rsidR="00A20B3B">
        <w:rPr>
          <w:rFonts w:ascii="Arial" w:hAnsi="Arial" w:cs="Arial"/>
          <w:sz w:val="22"/>
          <w:szCs w:val="22"/>
        </w:rPr>
        <w:t xml:space="preserve">lní nařízení nadřízených orgánů. </w:t>
      </w:r>
      <w:r w:rsidRPr="00B546B8">
        <w:rPr>
          <w:rFonts w:ascii="Arial" w:hAnsi="Arial" w:cs="Arial"/>
          <w:sz w:val="22"/>
          <w:szCs w:val="22"/>
        </w:rPr>
        <w:t xml:space="preserve">Dále byly prováděny kontroly </w:t>
      </w:r>
      <w:r w:rsidR="00A20B3B">
        <w:rPr>
          <w:rFonts w:ascii="Arial" w:hAnsi="Arial" w:cs="Arial"/>
          <w:sz w:val="22"/>
          <w:szCs w:val="22"/>
        </w:rPr>
        <w:br/>
      </w:r>
      <w:r w:rsidRPr="00B546B8">
        <w:rPr>
          <w:rFonts w:ascii="Arial" w:hAnsi="Arial" w:cs="Arial"/>
          <w:sz w:val="22"/>
          <w:szCs w:val="22"/>
        </w:rPr>
        <w:t xml:space="preserve">k prošetření </w:t>
      </w:r>
      <w:r>
        <w:rPr>
          <w:rFonts w:ascii="Arial" w:hAnsi="Arial" w:cs="Arial"/>
          <w:sz w:val="22"/>
          <w:szCs w:val="22"/>
        </w:rPr>
        <w:t xml:space="preserve">přijatých </w:t>
      </w:r>
      <w:r w:rsidRPr="00B546B8">
        <w:rPr>
          <w:rFonts w:ascii="Arial" w:hAnsi="Arial" w:cs="Arial"/>
          <w:sz w:val="22"/>
          <w:szCs w:val="22"/>
        </w:rPr>
        <w:t>podnětů. Veškerá kontrolní činnost byla zaměřena na dodržování povinností podnikatelů stanovených živnostenským zákonem a zvláštními právními předpisy. Součástí plánovaných kontrolních činností byla společná kontrolní činnost s</w:t>
      </w:r>
      <w:r w:rsidR="00A20B3B">
        <w:rPr>
          <w:rFonts w:ascii="Arial" w:hAnsi="Arial" w:cs="Arial"/>
          <w:sz w:val="22"/>
          <w:szCs w:val="22"/>
        </w:rPr>
        <w:t> </w:t>
      </w:r>
      <w:r w:rsidRPr="00B546B8">
        <w:rPr>
          <w:rFonts w:ascii="Arial" w:hAnsi="Arial" w:cs="Arial"/>
          <w:sz w:val="22"/>
          <w:szCs w:val="22"/>
        </w:rPr>
        <w:t>ČOI</w:t>
      </w:r>
      <w:r w:rsidR="00A20B3B">
        <w:rPr>
          <w:rFonts w:ascii="Arial" w:hAnsi="Arial" w:cs="Arial"/>
          <w:sz w:val="22"/>
          <w:szCs w:val="22"/>
        </w:rPr>
        <w:t>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9D3A44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9D3A44">
        <w:rPr>
          <w:rFonts w:ascii="Arial" w:hAnsi="Arial" w:cs="Arial"/>
          <w:sz w:val="22"/>
          <w:szCs w:val="22"/>
        </w:rPr>
        <w:t>V roce 201</w:t>
      </w:r>
      <w:r w:rsidR="00933C80">
        <w:rPr>
          <w:rFonts w:ascii="Arial" w:hAnsi="Arial" w:cs="Arial"/>
          <w:sz w:val="22"/>
          <w:szCs w:val="22"/>
        </w:rPr>
        <w:t>6</w:t>
      </w:r>
      <w:r w:rsidRPr="009D3A44">
        <w:rPr>
          <w:rFonts w:ascii="Arial" w:hAnsi="Arial" w:cs="Arial"/>
          <w:sz w:val="22"/>
          <w:szCs w:val="22"/>
        </w:rPr>
        <w:t xml:space="preserve"> bylo provedeno celkem </w:t>
      </w:r>
      <w:r w:rsidR="00A06D80">
        <w:rPr>
          <w:rFonts w:ascii="Arial" w:hAnsi="Arial" w:cs="Arial"/>
          <w:sz w:val="22"/>
          <w:szCs w:val="22"/>
        </w:rPr>
        <w:t>3</w:t>
      </w:r>
      <w:r w:rsidR="00933C80">
        <w:rPr>
          <w:rFonts w:ascii="Arial" w:hAnsi="Arial" w:cs="Arial"/>
          <w:sz w:val="22"/>
          <w:szCs w:val="22"/>
        </w:rPr>
        <w:t>5</w:t>
      </w:r>
      <w:r w:rsidRPr="009D3A44">
        <w:rPr>
          <w:rFonts w:ascii="Arial" w:hAnsi="Arial" w:cs="Arial"/>
          <w:sz w:val="22"/>
          <w:szCs w:val="22"/>
        </w:rPr>
        <w:t xml:space="preserve"> kontrol dle zák. č. </w:t>
      </w:r>
      <w:r w:rsidR="00706429">
        <w:rPr>
          <w:rFonts w:ascii="Arial" w:hAnsi="Arial" w:cs="Arial"/>
          <w:sz w:val="22"/>
          <w:szCs w:val="22"/>
        </w:rPr>
        <w:t>255/2012</w:t>
      </w:r>
      <w:r w:rsidRPr="009D3A44">
        <w:rPr>
          <w:rFonts w:ascii="Arial" w:hAnsi="Arial" w:cs="Arial"/>
          <w:sz w:val="22"/>
          <w:szCs w:val="22"/>
        </w:rPr>
        <w:t xml:space="preserve"> Sb., </w:t>
      </w:r>
      <w:r w:rsidR="00706429">
        <w:rPr>
          <w:rFonts w:ascii="Arial" w:hAnsi="Arial" w:cs="Arial"/>
          <w:sz w:val="22"/>
          <w:szCs w:val="22"/>
        </w:rPr>
        <w:t>kontrolní řád, ve znění pozdějších předpisů</w:t>
      </w:r>
      <w:r w:rsidRPr="009D3A44">
        <w:rPr>
          <w:rFonts w:ascii="Arial" w:hAnsi="Arial" w:cs="Arial"/>
          <w:sz w:val="22"/>
          <w:szCs w:val="22"/>
        </w:rPr>
        <w:t xml:space="preserve">. Bylo uloženo celkem </w:t>
      </w:r>
      <w:r w:rsidR="00933C80">
        <w:rPr>
          <w:rFonts w:ascii="Arial" w:hAnsi="Arial" w:cs="Arial"/>
          <w:sz w:val="22"/>
          <w:szCs w:val="22"/>
        </w:rPr>
        <w:t>15</w:t>
      </w:r>
      <w:r w:rsidRPr="009D3A44">
        <w:rPr>
          <w:rFonts w:ascii="Arial" w:hAnsi="Arial" w:cs="Arial"/>
          <w:sz w:val="22"/>
          <w:szCs w:val="22"/>
        </w:rPr>
        <w:t xml:space="preserve"> blokových pokut za porušení zjištěná při kontrolní činnosti a vybráno celkem </w:t>
      </w:r>
      <w:r w:rsidR="00933C80">
        <w:rPr>
          <w:rFonts w:ascii="Arial" w:hAnsi="Arial" w:cs="Arial"/>
          <w:sz w:val="22"/>
          <w:szCs w:val="22"/>
        </w:rPr>
        <w:t>15700</w:t>
      </w:r>
      <w:r w:rsidR="00A20B3B">
        <w:rPr>
          <w:rFonts w:ascii="Arial" w:hAnsi="Arial" w:cs="Arial"/>
          <w:sz w:val="22"/>
          <w:szCs w:val="22"/>
        </w:rPr>
        <w:t>,-</w:t>
      </w:r>
      <w:r w:rsidRPr="009D3A44">
        <w:rPr>
          <w:rFonts w:ascii="Arial" w:hAnsi="Arial" w:cs="Arial"/>
          <w:sz w:val="22"/>
          <w:szCs w:val="22"/>
        </w:rPr>
        <w:t xml:space="preserve">Kč.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A06D80">
      <w:pPr>
        <w:rPr>
          <w:rFonts w:ascii="Arial" w:hAnsi="Arial" w:cs="Arial"/>
          <w:sz w:val="22"/>
          <w:szCs w:val="22"/>
        </w:rPr>
      </w:pPr>
    </w:p>
    <w:tbl>
      <w:tblPr>
        <w:tblW w:w="101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69"/>
        <w:gridCol w:w="1134"/>
        <w:gridCol w:w="1134"/>
        <w:gridCol w:w="1134"/>
        <w:gridCol w:w="1294"/>
      </w:tblGrid>
      <w:tr w:rsidR="0090792F" w:rsidRPr="00C750FB" w:rsidTr="0019315C">
        <w:trPr>
          <w:trHeight w:val="198"/>
        </w:trPr>
        <w:tc>
          <w:tcPr>
            <w:tcW w:w="54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0792F" w:rsidRPr="00C750FB" w:rsidRDefault="0090792F" w:rsidP="0019315C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Srovnání kontroln</w:t>
            </w:r>
            <w:r>
              <w:rPr>
                <w:rFonts w:ascii="Arial" w:hAnsi="Arial" w:cs="Arial"/>
                <w:b/>
                <w:sz w:val="22"/>
                <w:szCs w:val="22"/>
              </w:rPr>
              <w:t>í činnosti</w:t>
            </w:r>
          </w:p>
          <w:p w:rsidR="0090792F" w:rsidRPr="00C750FB" w:rsidRDefault="0090792F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0792F" w:rsidRDefault="0090792F" w:rsidP="0019315C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Rok</w:t>
            </w:r>
          </w:p>
        </w:tc>
      </w:tr>
      <w:tr w:rsidR="00933C80" w:rsidRPr="00C750FB" w:rsidTr="00A06D80">
        <w:trPr>
          <w:trHeight w:val="294"/>
        </w:trPr>
        <w:tc>
          <w:tcPr>
            <w:tcW w:w="54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2013</w:t>
            </w:r>
          </w:p>
        </w:tc>
      </w:tr>
      <w:tr w:rsidR="00933C80" w:rsidRPr="00C750FB" w:rsidTr="00A06D80">
        <w:trPr>
          <w:trHeight w:val="300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1B03D6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933C80" w:rsidRPr="00C750FB" w:rsidTr="00A06D80">
        <w:trPr>
          <w:trHeight w:val="300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1B03D6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Uložené blokové pokuty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33C80" w:rsidRPr="00C750FB" w:rsidTr="00A06D80">
        <w:trPr>
          <w:trHeight w:val="300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1B03D6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Výše uložených blokových pokut 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C750FB" w:rsidRDefault="00933C80" w:rsidP="00933C80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8.000</w:t>
            </w:r>
          </w:p>
        </w:tc>
      </w:tr>
      <w:tr w:rsidR="00933C80" w:rsidRPr="00C750FB" w:rsidTr="00A06D80">
        <w:trPr>
          <w:trHeight w:val="283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1B03D6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Pokuty uložené ve správním 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933C80" w:rsidRPr="00C750FB" w:rsidTr="00A06D80">
        <w:trPr>
          <w:trHeight w:val="315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1B03D6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Výše uložených pokut ve správním řízení 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33C80" w:rsidRPr="00C750FB" w:rsidRDefault="00933C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33C80" w:rsidRPr="00C750FB" w:rsidRDefault="00933C80" w:rsidP="00A065B6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34.000</w:t>
            </w:r>
          </w:p>
        </w:tc>
      </w:tr>
    </w:tbl>
    <w:p w:rsidR="00E85E00" w:rsidRDefault="00E85E00" w:rsidP="00E85E00">
      <w:pPr>
        <w:ind w:right="22"/>
        <w:rPr>
          <w:rFonts w:ascii="Arial" w:hAnsi="Arial" w:cs="Arial"/>
          <w:sz w:val="22"/>
          <w:szCs w:val="22"/>
        </w:rPr>
      </w:pPr>
    </w:p>
    <w:p w:rsidR="00AF0F12" w:rsidRPr="00C750FB" w:rsidRDefault="00AF0F12" w:rsidP="00E85E00">
      <w:pPr>
        <w:ind w:right="22"/>
        <w:rPr>
          <w:rFonts w:ascii="Arial" w:hAnsi="Arial" w:cs="Arial"/>
          <w:sz w:val="22"/>
          <w:szCs w:val="22"/>
        </w:rPr>
      </w:pPr>
    </w:p>
    <w:p w:rsidR="00E85E00" w:rsidRPr="000C36E6" w:rsidRDefault="00E85E00" w:rsidP="00E85E00">
      <w:pPr>
        <w:numPr>
          <w:ilvl w:val="2"/>
          <w:numId w:val="12"/>
        </w:numPr>
        <w:ind w:right="22"/>
        <w:rPr>
          <w:rFonts w:ascii="Arial" w:hAnsi="Arial" w:cs="Arial"/>
          <w:b/>
          <w:sz w:val="22"/>
          <w:szCs w:val="22"/>
        </w:rPr>
      </w:pPr>
      <w:r w:rsidRPr="000C36E6">
        <w:rPr>
          <w:rFonts w:ascii="Arial" w:hAnsi="Arial" w:cs="Arial"/>
          <w:b/>
          <w:sz w:val="22"/>
          <w:szCs w:val="22"/>
        </w:rPr>
        <w:t xml:space="preserve"> Správní činnost</w:t>
      </w:r>
    </w:p>
    <w:p w:rsidR="00E85E00" w:rsidRPr="008B7CF9" w:rsidRDefault="00E85E00" w:rsidP="00E85E00">
      <w:pPr>
        <w:ind w:right="22"/>
        <w:rPr>
          <w:rFonts w:ascii="Arial" w:hAnsi="Arial" w:cs="Arial"/>
          <w:b/>
          <w:i/>
          <w:sz w:val="22"/>
          <w:szCs w:val="22"/>
        </w:rPr>
      </w:pPr>
    </w:p>
    <w:p w:rsidR="00E85E00" w:rsidRPr="0086781D" w:rsidRDefault="00E85E00" w:rsidP="00E85E00">
      <w:pPr>
        <w:tabs>
          <w:tab w:val="left" w:pos="9000"/>
        </w:tabs>
        <w:ind w:right="22"/>
        <w:jc w:val="both"/>
        <w:rPr>
          <w:rFonts w:ascii="Arial" w:hAnsi="Arial" w:cs="Arial"/>
          <w:sz w:val="22"/>
          <w:szCs w:val="22"/>
        </w:rPr>
      </w:pPr>
      <w:r w:rsidRPr="000C36E6">
        <w:rPr>
          <w:rFonts w:ascii="Arial" w:hAnsi="Arial" w:cs="Arial"/>
          <w:sz w:val="22"/>
          <w:szCs w:val="22"/>
        </w:rPr>
        <w:t>V roce 201</w:t>
      </w:r>
      <w:r w:rsidR="00381909">
        <w:rPr>
          <w:rFonts w:ascii="Arial" w:hAnsi="Arial" w:cs="Arial"/>
          <w:sz w:val="22"/>
          <w:szCs w:val="22"/>
        </w:rPr>
        <w:t>6</w:t>
      </w:r>
      <w:r w:rsidRPr="000C36E6">
        <w:rPr>
          <w:rFonts w:ascii="Arial" w:hAnsi="Arial" w:cs="Arial"/>
          <w:sz w:val="22"/>
          <w:szCs w:val="22"/>
        </w:rPr>
        <w:t xml:space="preserve"> bylo zahájeno </w:t>
      </w:r>
      <w:r w:rsidR="00E63AD6">
        <w:rPr>
          <w:rFonts w:ascii="Arial" w:hAnsi="Arial" w:cs="Arial"/>
          <w:sz w:val="22"/>
          <w:szCs w:val="22"/>
        </w:rPr>
        <w:t>10</w:t>
      </w:r>
      <w:r w:rsidRPr="000C36E6">
        <w:rPr>
          <w:rFonts w:ascii="Arial" w:hAnsi="Arial" w:cs="Arial"/>
          <w:sz w:val="22"/>
          <w:szCs w:val="22"/>
        </w:rPr>
        <w:t xml:space="preserve"> správních řízení</w:t>
      </w:r>
      <w:r w:rsidR="0041174D" w:rsidRPr="000C36E6">
        <w:rPr>
          <w:rFonts w:ascii="Arial" w:hAnsi="Arial" w:cs="Arial"/>
          <w:sz w:val="22"/>
          <w:szCs w:val="22"/>
        </w:rPr>
        <w:t>, kdy bylo</w:t>
      </w:r>
      <w:r w:rsidRPr="000C36E6">
        <w:rPr>
          <w:rFonts w:ascii="Arial" w:hAnsi="Arial" w:cs="Arial"/>
          <w:sz w:val="22"/>
          <w:szCs w:val="22"/>
        </w:rPr>
        <w:t xml:space="preserve"> z</w:t>
      </w:r>
      <w:r w:rsidR="005A18D9" w:rsidRPr="000C36E6">
        <w:rPr>
          <w:rFonts w:ascii="Arial" w:hAnsi="Arial" w:cs="Arial"/>
          <w:sz w:val="22"/>
          <w:szCs w:val="22"/>
        </w:rPr>
        <w:t>rušen</w:t>
      </w:r>
      <w:r w:rsidR="0041174D" w:rsidRPr="000C36E6">
        <w:rPr>
          <w:rFonts w:ascii="Arial" w:hAnsi="Arial" w:cs="Arial"/>
          <w:sz w:val="22"/>
          <w:szCs w:val="22"/>
        </w:rPr>
        <w:t>o</w:t>
      </w:r>
      <w:r w:rsidR="005A18D9" w:rsidRPr="000C36E6">
        <w:rPr>
          <w:rFonts w:ascii="Arial" w:hAnsi="Arial" w:cs="Arial"/>
          <w:sz w:val="22"/>
          <w:szCs w:val="22"/>
        </w:rPr>
        <w:t xml:space="preserve"> živnostenské oprávnění</w:t>
      </w:r>
      <w:r w:rsidRPr="000C36E6">
        <w:rPr>
          <w:rFonts w:ascii="Arial" w:hAnsi="Arial" w:cs="Arial"/>
          <w:sz w:val="22"/>
          <w:szCs w:val="22"/>
        </w:rPr>
        <w:t>.</w:t>
      </w:r>
      <w:r w:rsidR="005A18D9" w:rsidRPr="000C36E6">
        <w:rPr>
          <w:rFonts w:ascii="Arial" w:hAnsi="Arial" w:cs="Arial"/>
          <w:sz w:val="22"/>
          <w:szCs w:val="22"/>
        </w:rPr>
        <w:t xml:space="preserve"> </w:t>
      </w:r>
      <w:r w:rsidRPr="000C36E6">
        <w:rPr>
          <w:rFonts w:ascii="Arial" w:hAnsi="Arial" w:cs="Arial"/>
          <w:sz w:val="22"/>
          <w:szCs w:val="22"/>
        </w:rPr>
        <w:t xml:space="preserve">V zákonem stanovených případech jsou zjištěné správní delikty při  kontrolní činnosti prioritně řešeny v blokovém řízení, neboť ve správním řízení se pokuta pro podnikatele navyšuje ještě </w:t>
      </w:r>
      <w:r w:rsidR="000C36E6" w:rsidRPr="000C36E6">
        <w:rPr>
          <w:rFonts w:ascii="Arial" w:hAnsi="Arial" w:cs="Arial"/>
          <w:sz w:val="22"/>
          <w:szCs w:val="22"/>
        </w:rPr>
        <w:br/>
      </w:r>
      <w:r w:rsidRPr="000C36E6">
        <w:rPr>
          <w:rFonts w:ascii="Arial" w:hAnsi="Arial" w:cs="Arial"/>
          <w:sz w:val="22"/>
          <w:szCs w:val="22"/>
        </w:rPr>
        <w:t>o náklady řízení. Nezanedbatelné je i hledisko ekonomie, kdy blokové řízení je vedeno s cílem časové úspory (na straně úřadu i u podnikatele) a úspory provozních nákladů.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 w:rsidRPr="0019503D">
        <w:rPr>
          <w:rFonts w:ascii="Arial" w:hAnsi="Arial" w:cs="Arial"/>
          <w:b/>
          <w:sz w:val="22"/>
          <w:szCs w:val="22"/>
        </w:rPr>
        <w:t>Přestupkové řízení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952E6A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19503D">
        <w:rPr>
          <w:rFonts w:ascii="Arial" w:hAnsi="Arial" w:cs="Arial"/>
          <w:sz w:val="22"/>
          <w:szCs w:val="22"/>
        </w:rPr>
        <w:t>V roce 201</w:t>
      </w:r>
      <w:r w:rsidR="00814E16">
        <w:rPr>
          <w:rFonts w:ascii="Arial" w:hAnsi="Arial" w:cs="Arial"/>
          <w:sz w:val="22"/>
          <w:szCs w:val="22"/>
        </w:rPr>
        <w:t>6</w:t>
      </w:r>
      <w:r w:rsidRPr="0019503D">
        <w:rPr>
          <w:rFonts w:ascii="Arial" w:hAnsi="Arial" w:cs="Arial"/>
          <w:sz w:val="22"/>
          <w:szCs w:val="22"/>
        </w:rPr>
        <w:t xml:space="preserve"> </w:t>
      </w:r>
      <w:r w:rsidR="00706429">
        <w:rPr>
          <w:rFonts w:ascii="Arial" w:hAnsi="Arial" w:cs="Arial"/>
          <w:sz w:val="22"/>
          <w:szCs w:val="22"/>
        </w:rPr>
        <w:t>ne</w:t>
      </w:r>
      <w:r w:rsidRPr="0019503D">
        <w:rPr>
          <w:rFonts w:ascii="Arial" w:hAnsi="Arial" w:cs="Arial"/>
          <w:sz w:val="22"/>
          <w:szCs w:val="22"/>
        </w:rPr>
        <w:t xml:space="preserve">bylo </w:t>
      </w:r>
      <w:r w:rsidR="00B75769">
        <w:rPr>
          <w:rFonts w:ascii="Arial" w:hAnsi="Arial" w:cs="Arial"/>
          <w:sz w:val="22"/>
          <w:szCs w:val="22"/>
        </w:rPr>
        <w:t>žádné řízení</w:t>
      </w:r>
      <w:r>
        <w:rPr>
          <w:rFonts w:ascii="Arial" w:hAnsi="Arial" w:cs="Arial"/>
          <w:sz w:val="22"/>
          <w:szCs w:val="22"/>
        </w:rPr>
        <w:t>.</w:t>
      </w:r>
      <w:r w:rsidR="00952E6A">
        <w:rPr>
          <w:rFonts w:ascii="Arial" w:hAnsi="Arial" w:cs="Arial"/>
          <w:sz w:val="22"/>
          <w:szCs w:val="22"/>
        </w:rPr>
        <w:t xml:space="preserve"> 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19503D" w:rsidRDefault="00E85E00" w:rsidP="00E85E00">
      <w:pPr>
        <w:ind w:left="720"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činnost oddělení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85E00" w:rsidRPr="00C14236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C14236">
        <w:rPr>
          <w:rFonts w:ascii="Arial" w:hAnsi="Arial" w:cs="Arial"/>
          <w:sz w:val="22"/>
          <w:szCs w:val="22"/>
        </w:rPr>
        <w:t>V roce 201</w:t>
      </w:r>
      <w:r w:rsidR="00D4092E">
        <w:rPr>
          <w:rFonts w:ascii="Arial" w:hAnsi="Arial" w:cs="Arial"/>
          <w:sz w:val="22"/>
          <w:szCs w:val="22"/>
        </w:rPr>
        <w:t>6</w:t>
      </w:r>
      <w:r w:rsidRPr="00C14236">
        <w:rPr>
          <w:rFonts w:ascii="Arial" w:hAnsi="Arial" w:cs="Arial"/>
          <w:sz w:val="22"/>
          <w:szCs w:val="22"/>
        </w:rPr>
        <w:t xml:space="preserve"> řešil živnostenský úřad celkem </w:t>
      </w:r>
      <w:r w:rsidR="00D4092E">
        <w:rPr>
          <w:rFonts w:ascii="Arial" w:hAnsi="Arial" w:cs="Arial"/>
          <w:sz w:val="22"/>
          <w:szCs w:val="22"/>
        </w:rPr>
        <w:t>1</w:t>
      </w:r>
      <w:r w:rsidR="0058571B">
        <w:rPr>
          <w:rFonts w:ascii="Arial" w:hAnsi="Arial" w:cs="Arial"/>
          <w:sz w:val="22"/>
          <w:szCs w:val="22"/>
        </w:rPr>
        <w:t>5</w:t>
      </w:r>
      <w:r w:rsidRPr="00C14236">
        <w:rPr>
          <w:rFonts w:ascii="Arial" w:hAnsi="Arial" w:cs="Arial"/>
          <w:sz w:val="22"/>
          <w:szCs w:val="22"/>
        </w:rPr>
        <w:t xml:space="preserve"> podnět</w:t>
      </w:r>
      <w:r w:rsidR="00E1222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C14236">
        <w:rPr>
          <w:rFonts w:ascii="Arial" w:hAnsi="Arial" w:cs="Arial"/>
          <w:sz w:val="22"/>
          <w:szCs w:val="22"/>
        </w:rPr>
        <w:t>ze strany občanů, podnikatelů a orgánů státní správy.</w:t>
      </w:r>
      <w:r>
        <w:rPr>
          <w:rFonts w:ascii="Arial" w:hAnsi="Arial" w:cs="Arial"/>
          <w:sz w:val="22"/>
          <w:szCs w:val="22"/>
        </w:rPr>
        <w:t xml:space="preserve"> </w:t>
      </w:r>
      <w:r w:rsidRPr="00C14236">
        <w:rPr>
          <w:rFonts w:ascii="Arial" w:hAnsi="Arial" w:cs="Arial"/>
          <w:sz w:val="22"/>
          <w:szCs w:val="22"/>
        </w:rPr>
        <w:t xml:space="preserve">Živnostenský úřad se zabýval každým tímto podáním </w:t>
      </w:r>
      <w:r>
        <w:rPr>
          <w:rFonts w:ascii="Arial" w:hAnsi="Arial" w:cs="Arial"/>
          <w:sz w:val="22"/>
          <w:szCs w:val="22"/>
        </w:rPr>
        <w:t>a</w:t>
      </w:r>
      <w:r w:rsidRPr="00C14236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 xml:space="preserve">edl jejich prošetření </w:t>
      </w:r>
      <w:r w:rsidRPr="00C14236">
        <w:rPr>
          <w:rFonts w:ascii="Arial" w:hAnsi="Arial" w:cs="Arial"/>
          <w:sz w:val="22"/>
          <w:szCs w:val="22"/>
        </w:rPr>
        <w:t xml:space="preserve">formou živnostenské kontroly. </w:t>
      </w:r>
    </w:p>
    <w:p w:rsidR="001D3821" w:rsidRDefault="001D3821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14236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C14236">
        <w:rPr>
          <w:rFonts w:ascii="Arial" w:hAnsi="Arial" w:cs="Arial"/>
          <w:sz w:val="22"/>
          <w:szCs w:val="22"/>
        </w:rPr>
        <w:t>Žádosti dle zákona č. 106/1999 Sb., o svobodném přístupu k informacím, ve znění pozdějších předpisů, související s činností odboru se v průběhu roku 201</w:t>
      </w:r>
      <w:r w:rsidR="00D4092E">
        <w:rPr>
          <w:rFonts w:ascii="Arial" w:hAnsi="Arial" w:cs="Arial"/>
          <w:sz w:val="22"/>
          <w:szCs w:val="22"/>
        </w:rPr>
        <w:t>6</w:t>
      </w:r>
      <w:r w:rsidRPr="00C14236">
        <w:rPr>
          <w:rFonts w:ascii="Arial" w:hAnsi="Arial" w:cs="Arial"/>
          <w:sz w:val="22"/>
          <w:szCs w:val="22"/>
        </w:rPr>
        <w:t xml:space="preserve"> nevyskytly.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5E00" w:rsidRPr="00E71B16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Czech POINT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Pr="00C750FB">
        <w:rPr>
          <w:rFonts w:ascii="Arial" w:hAnsi="Arial" w:cs="Arial"/>
          <w:sz w:val="22"/>
          <w:szCs w:val="22"/>
        </w:rPr>
        <w:t>201</w:t>
      </w:r>
      <w:r w:rsidR="00D409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byly</w:t>
      </w:r>
      <w:r w:rsidRPr="00C750FB">
        <w:rPr>
          <w:rFonts w:ascii="Arial" w:hAnsi="Arial" w:cs="Arial"/>
          <w:sz w:val="22"/>
          <w:szCs w:val="22"/>
        </w:rPr>
        <w:t xml:space="preserve"> vydávány na </w:t>
      </w:r>
      <w:r w:rsidR="00B75769">
        <w:rPr>
          <w:rFonts w:ascii="Arial" w:hAnsi="Arial" w:cs="Arial"/>
          <w:sz w:val="22"/>
          <w:szCs w:val="22"/>
        </w:rPr>
        <w:t>odboru</w:t>
      </w:r>
      <w:r w:rsidRPr="00C750FB">
        <w:rPr>
          <w:rFonts w:ascii="Arial" w:hAnsi="Arial" w:cs="Arial"/>
          <w:sz w:val="22"/>
          <w:szCs w:val="22"/>
        </w:rPr>
        <w:t xml:space="preserve"> ověřené výstupy z info</w:t>
      </w:r>
      <w:r>
        <w:rPr>
          <w:rFonts w:ascii="Arial" w:hAnsi="Arial" w:cs="Arial"/>
          <w:sz w:val="22"/>
          <w:szCs w:val="22"/>
        </w:rPr>
        <w:t xml:space="preserve">rmačních systémů veřejné správy (ISVS) </w:t>
      </w:r>
      <w:r w:rsidRPr="00C750FB">
        <w:rPr>
          <w:rFonts w:ascii="Arial" w:hAnsi="Arial" w:cs="Arial"/>
          <w:sz w:val="22"/>
          <w:szCs w:val="22"/>
        </w:rPr>
        <w:t>a to přes Czech POINT - výpisy</w:t>
      </w:r>
      <w:r>
        <w:rPr>
          <w:rFonts w:ascii="Arial" w:hAnsi="Arial" w:cs="Arial"/>
          <w:sz w:val="22"/>
          <w:szCs w:val="22"/>
        </w:rPr>
        <w:t xml:space="preserve"> (z Katastru nemovitostí,  z Obchodního rejstříku,</w:t>
      </w:r>
      <w:r w:rsidRPr="00C750FB">
        <w:rPr>
          <w:rFonts w:ascii="Arial" w:hAnsi="Arial" w:cs="Arial"/>
          <w:sz w:val="22"/>
          <w:szCs w:val="22"/>
        </w:rPr>
        <w:t xml:space="preserve"> ze Živnostenského</w:t>
      </w:r>
      <w:r>
        <w:rPr>
          <w:rFonts w:ascii="Arial" w:hAnsi="Arial" w:cs="Arial"/>
          <w:sz w:val="22"/>
          <w:szCs w:val="22"/>
        </w:rPr>
        <w:t xml:space="preserve"> rejstříku, </w:t>
      </w:r>
      <w:r w:rsidRPr="00C750FB">
        <w:rPr>
          <w:rFonts w:ascii="Arial" w:hAnsi="Arial" w:cs="Arial"/>
          <w:sz w:val="22"/>
          <w:szCs w:val="22"/>
        </w:rPr>
        <w:t>z Rejstříku trestů</w:t>
      </w:r>
      <w:r>
        <w:rPr>
          <w:rFonts w:ascii="Arial" w:hAnsi="Arial" w:cs="Arial"/>
          <w:sz w:val="22"/>
          <w:szCs w:val="22"/>
        </w:rPr>
        <w:t xml:space="preserve">, </w:t>
      </w:r>
      <w:r w:rsidRPr="00C750FB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 xml:space="preserve">Insolvenčního rejstříku, </w:t>
      </w:r>
      <w:r w:rsidRPr="00C750FB">
        <w:rPr>
          <w:rFonts w:ascii="Arial" w:hAnsi="Arial" w:cs="Arial"/>
          <w:sz w:val="22"/>
          <w:szCs w:val="22"/>
        </w:rPr>
        <w:t>ze Seznamu kvalifikovaných do</w:t>
      </w:r>
      <w:r>
        <w:rPr>
          <w:rFonts w:ascii="Arial" w:hAnsi="Arial" w:cs="Arial"/>
          <w:sz w:val="22"/>
          <w:szCs w:val="22"/>
        </w:rPr>
        <w:t xml:space="preserve">davatelů, </w:t>
      </w:r>
      <w:r w:rsidRPr="00C750FB">
        <w:rPr>
          <w:rFonts w:ascii="Arial" w:hAnsi="Arial" w:cs="Arial"/>
          <w:sz w:val="22"/>
          <w:szCs w:val="22"/>
        </w:rPr>
        <w:t>z Bodového hodnocení řidiče</w:t>
      </w:r>
      <w:r>
        <w:rPr>
          <w:rFonts w:ascii="Arial" w:hAnsi="Arial" w:cs="Arial"/>
          <w:sz w:val="22"/>
          <w:szCs w:val="22"/>
        </w:rPr>
        <w:t xml:space="preserve"> a další</w:t>
      </w:r>
      <w:r w:rsidR="00E1222A">
        <w:rPr>
          <w:rFonts w:ascii="Arial" w:hAnsi="Arial" w:cs="Arial"/>
          <w:sz w:val="22"/>
          <w:szCs w:val="22"/>
        </w:rPr>
        <w:t xml:space="preserve"> a </w:t>
      </w:r>
      <w:r w:rsidRPr="00C750FB">
        <w:rPr>
          <w:rFonts w:ascii="Arial" w:hAnsi="Arial" w:cs="Arial"/>
          <w:sz w:val="22"/>
          <w:szCs w:val="22"/>
        </w:rPr>
        <w:t>Kopie katastrální mapy).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tbl>
      <w:tblPr>
        <w:tblW w:w="901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777"/>
        <w:gridCol w:w="3240"/>
      </w:tblGrid>
      <w:tr w:rsidR="009F3C99" w:rsidRPr="00C750FB" w:rsidTr="00E77C51">
        <w:trPr>
          <w:trHeight w:val="300"/>
        </w:trPr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F3C99" w:rsidP="00CF3B23">
            <w:pPr>
              <w:ind w:right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ověřených výstupů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C377A" w:rsidP="00CF3B23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</w:tr>
      <w:tr w:rsidR="009F3C99" w:rsidRPr="00C750FB" w:rsidTr="00E77C51">
        <w:trPr>
          <w:trHeight w:val="300"/>
        </w:trPr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F3C99" w:rsidP="00CF3B23">
            <w:pPr>
              <w:ind w:right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Celkový poplatek za ověřené výstupy</w:t>
            </w:r>
            <w:r w:rsidRPr="00C750F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C377A" w:rsidP="00CF3B23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11.000</w:t>
            </w:r>
            <w:r w:rsidR="00DD1BF8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</w:tbl>
    <w:p w:rsidR="00556D85" w:rsidRDefault="00556D85" w:rsidP="00556D85">
      <w:pPr>
        <w:ind w:left="720" w:right="22"/>
        <w:rPr>
          <w:rFonts w:ascii="Arial" w:hAnsi="Arial" w:cs="Arial"/>
          <w:b/>
          <w:sz w:val="22"/>
          <w:szCs w:val="22"/>
        </w:rPr>
      </w:pPr>
    </w:p>
    <w:p w:rsidR="00556D85" w:rsidRDefault="00556D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85E00" w:rsidRPr="00C750FB" w:rsidRDefault="00E85E00" w:rsidP="00E85E00">
      <w:pPr>
        <w:numPr>
          <w:ilvl w:val="0"/>
          <w:numId w:val="9"/>
        </w:numPr>
        <w:tabs>
          <w:tab w:val="clear" w:pos="720"/>
          <w:tab w:val="num" w:pos="284"/>
        </w:tabs>
        <w:ind w:right="22" w:hanging="720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Závěrečné shrnutí</w:t>
      </w:r>
    </w:p>
    <w:p w:rsidR="00E85E00" w:rsidRPr="00C750FB" w:rsidRDefault="00E85E00" w:rsidP="00E85E00">
      <w:pPr>
        <w:ind w:right="22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  <w:r w:rsidRPr="00C40CBC">
        <w:rPr>
          <w:rFonts w:ascii="Arial" w:hAnsi="Arial" w:cs="Arial"/>
          <w:b/>
          <w:sz w:val="22"/>
          <w:szCs w:val="22"/>
        </w:rPr>
        <w:t>Hlavní úkoly  pracovníků odboru Obecní ži</w:t>
      </w:r>
      <w:r>
        <w:rPr>
          <w:rFonts w:ascii="Arial" w:hAnsi="Arial" w:cs="Arial"/>
          <w:b/>
          <w:sz w:val="22"/>
          <w:szCs w:val="22"/>
        </w:rPr>
        <w:t>vnostenský úřad v roce 201</w:t>
      </w:r>
      <w:r w:rsidR="00AB0F2A">
        <w:rPr>
          <w:rFonts w:ascii="Arial" w:hAnsi="Arial" w:cs="Arial"/>
          <w:b/>
          <w:sz w:val="22"/>
          <w:szCs w:val="22"/>
        </w:rPr>
        <w:t>6</w:t>
      </w:r>
      <w:r w:rsidRPr="00C40CBC">
        <w:rPr>
          <w:rFonts w:ascii="Arial" w:hAnsi="Arial" w:cs="Arial"/>
          <w:b/>
          <w:sz w:val="22"/>
          <w:szCs w:val="22"/>
        </w:rPr>
        <w:t>: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822380">
        <w:rPr>
          <w:rFonts w:ascii="Arial" w:hAnsi="Arial" w:cs="Arial"/>
          <w:sz w:val="22"/>
          <w:szCs w:val="22"/>
        </w:rPr>
        <w:t xml:space="preserve">Stanovené a rozhodující úkoly </w:t>
      </w:r>
      <w:r>
        <w:rPr>
          <w:rFonts w:ascii="Arial" w:hAnsi="Arial" w:cs="Arial"/>
          <w:sz w:val="22"/>
          <w:szCs w:val="22"/>
        </w:rPr>
        <w:t>odboru Obecní živnostenský úřad v roce 201</w:t>
      </w:r>
      <w:r w:rsidR="00AB0F2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byly splně</w:t>
      </w:r>
      <w:r w:rsidR="0058571B">
        <w:rPr>
          <w:rFonts w:ascii="Arial" w:hAnsi="Arial" w:cs="Arial"/>
          <w:sz w:val="22"/>
          <w:szCs w:val="22"/>
        </w:rPr>
        <w:t>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plánu probíhalo </w:t>
      </w:r>
      <w:r w:rsidRPr="00833F7A">
        <w:rPr>
          <w:rFonts w:ascii="Arial" w:hAnsi="Arial" w:cs="Arial"/>
          <w:sz w:val="22"/>
          <w:szCs w:val="22"/>
        </w:rPr>
        <w:t>ztotožňování osob a navádění změn z centráln</w:t>
      </w:r>
      <w:r>
        <w:rPr>
          <w:rFonts w:ascii="Arial" w:hAnsi="Arial" w:cs="Arial"/>
          <w:sz w:val="22"/>
          <w:szCs w:val="22"/>
        </w:rPr>
        <w:t>í evidence osob, informačního systému registru obyvatel a obchodního rejstříku do IS RŽP.</w:t>
      </w:r>
    </w:p>
    <w:p w:rsidR="00E85E00" w:rsidRDefault="00E85E00" w:rsidP="007C1C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Úkoly vyplývající</w:t>
      </w:r>
      <w:r w:rsidRPr="00822380">
        <w:rPr>
          <w:rFonts w:ascii="Arial" w:hAnsi="Arial" w:cs="Arial"/>
          <w:sz w:val="22"/>
          <w:szCs w:val="22"/>
        </w:rPr>
        <w:t xml:space="preserve"> z kont</w:t>
      </w:r>
      <w:r>
        <w:rPr>
          <w:rFonts w:ascii="Arial" w:hAnsi="Arial" w:cs="Arial"/>
          <w:sz w:val="22"/>
          <w:szCs w:val="22"/>
        </w:rPr>
        <w:t>rolních nařízení MPO a KŽÚ Zlín</w:t>
      </w:r>
      <w:r w:rsidR="00AB0F2A">
        <w:rPr>
          <w:rFonts w:ascii="Arial" w:hAnsi="Arial" w:cs="Arial"/>
          <w:sz w:val="22"/>
          <w:szCs w:val="22"/>
        </w:rPr>
        <w:t>.</w:t>
      </w:r>
    </w:p>
    <w:p w:rsidR="00335F47" w:rsidRP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sectPr w:rsidR="00335F47" w:rsidRPr="00335F47" w:rsidSect="00052ABE">
      <w:headerReference w:type="default" r:id="rId7"/>
      <w:pgSz w:w="11906" w:h="16838" w:code="9"/>
      <w:pgMar w:top="851" w:right="1134" w:bottom="567" w:left="1134" w:header="709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8C" w:rsidRDefault="0096078C">
      <w:r>
        <w:separator/>
      </w:r>
    </w:p>
  </w:endnote>
  <w:endnote w:type="continuationSeparator" w:id="1">
    <w:p w:rsidR="0096078C" w:rsidRDefault="0096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8C" w:rsidRDefault="0096078C">
      <w:r>
        <w:separator/>
      </w:r>
    </w:p>
  </w:footnote>
  <w:footnote w:type="continuationSeparator" w:id="1">
    <w:p w:rsidR="0096078C" w:rsidRDefault="0096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38" w:rsidRPr="00335F47" w:rsidRDefault="00636E38" w:rsidP="00335F47">
    <w:pPr>
      <w:pStyle w:val="Zhlav"/>
      <w:rPr>
        <w:szCs w:val="16"/>
      </w:rPr>
    </w:pPr>
    <w:r w:rsidRPr="00335F47">
      <w:rPr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9B9"/>
    <w:multiLevelType w:val="multilevel"/>
    <w:tmpl w:val="92880A30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8B2D47"/>
    <w:multiLevelType w:val="multilevel"/>
    <w:tmpl w:val="52783F9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314CDE"/>
    <w:multiLevelType w:val="multilevel"/>
    <w:tmpl w:val="39E2E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0E1DD4"/>
    <w:multiLevelType w:val="multilevel"/>
    <w:tmpl w:val="E4040D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202713"/>
    <w:multiLevelType w:val="hybridMultilevel"/>
    <w:tmpl w:val="96A6E1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6E0270"/>
    <w:multiLevelType w:val="hybridMultilevel"/>
    <w:tmpl w:val="CEF2BDA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66A04"/>
    <w:multiLevelType w:val="hybridMultilevel"/>
    <w:tmpl w:val="C3FE6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92B04"/>
    <w:multiLevelType w:val="hybridMultilevel"/>
    <w:tmpl w:val="9D847C48"/>
    <w:lvl w:ilvl="0" w:tplc="6FC67ED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2482873"/>
    <w:multiLevelType w:val="hybridMultilevel"/>
    <w:tmpl w:val="10E8E1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3C3289"/>
    <w:multiLevelType w:val="hybridMultilevel"/>
    <w:tmpl w:val="F894C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050BB5"/>
    <w:multiLevelType w:val="hybridMultilevel"/>
    <w:tmpl w:val="E758B1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B50BA3"/>
    <w:multiLevelType w:val="multilevel"/>
    <w:tmpl w:val="35EA9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1F8"/>
    <w:rsid w:val="000003BE"/>
    <w:rsid w:val="00033797"/>
    <w:rsid w:val="00034958"/>
    <w:rsid w:val="000401D9"/>
    <w:rsid w:val="00042267"/>
    <w:rsid w:val="00052ABE"/>
    <w:rsid w:val="0007166D"/>
    <w:rsid w:val="000C0FFF"/>
    <w:rsid w:val="000C2388"/>
    <w:rsid w:val="000C36E6"/>
    <w:rsid w:val="000E6F8D"/>
    <w:rsid w:val="00107BAB"/>
    <w:rsid w:val="00132BEE"/>
    <w:rsid w:val="00143A9B"/>
    <w:rsid w:val="00147260"/>
    <w:rsid w:val="00151C07"/>
    <w:rsid w:val="001660D2"/>
    <w:rsid w:val="00170F67"/>
    <w:rsid w:val="001842CE"/>
    <w:rsid w:val="00190C0B"/>
    <w:rsid w:val="0019315C"/>
    <w:rsid w:val="001A2BE5"/>
    <w:rsid w:val="001A3974"/>
    <w:rsid w:val="001D3821"/>
    <w:rsid w:val="001F425A"/>
    <w:rsid w:val="00232D27"/>
    <w:rsid w:val="00233E42"/>
    <w:rsid w:val="00242AF5"/>
    <w:rsid w:val="002462CD"/>
    <w:rsid w:val="0025474B"/>
    <w:rsid w:val="00293E2F"/>
    <w:rsid w:val="002A02A5"/>
    <w:rsid w:val="002B6834"/>
    <w:rsid w:val="002E592D"/>
    <w:rsid w:val="00332A3F"/>
    <w:rsid w:val="00335F47"/>
    <w:rsid w:val="003405EF"/>
    <w:rsid w:val="00353F4F"/>
    <w:rsid w:val="00380CC5"/>
    <w:rsid w:val="00381909"/>
    <w:rsid w:val="003871C6"/>
    <w:rsid w:val="0039509A"/>
    <w:rsid w:val="003E7342"/>
    <w:rsid w:val="003F5199"/>
    <w:rsid w:val="004013E4"/>
    <w:rsid w:val="0041174D"/>
    <w:rsid w:val="004327A7"/>
    <w:rsid w:val="00451860"/>
    <w:rsid w:val="004761E6"/>
    <w:rsid w:val="004E0EFF"/>
    <w:rsid w:val="004E76E1"/>
    <w:rsid w:val="005021F8"/>
    <w:rsid w:val="0050492F"/>
    <w:rsid w:val="00542BDE"/>
    <w:rsid w:val="00556D85"/>
    <w:rsid w:val="005655E7"/>
    <w:rsid w:val="00571542"/>
    <w:rsid w:val="00572207"/>
    <w:rsid w:val="00576E47"/>
    <w:rsid w:val="00582AAA"/>
    <w:rsid w:val="0058571B"/>
    <w:rsid w:val="00587CFC"/>
    <w:rsid w:val="005A18D9"/>
    <w:rsid w:val="005A3696"/>
    <w:rsid w:val="005B1AAE"/>
    <w:rsid w:val="005C2F4D"/>
    <w:rsid w:val="005D7B16"/>
    <w:rsid w:val="005E0199"/>
    <w:rsid w:val="005E5CC4"/>
    <w:rsid w:val="005F45DA"/>
    <w:rsid w:val="006211B0"/>
    <w:rsid w:val="00636E38"/>
    <w:rsid w:val="00657CF9"/>
    <w:rsid w:val="00682345"/>
    <w:rsid w:val="006854A3"/>
    <w:rsid w:val="006C1E04"/>
    <w:rsid w:val="006D30AA"/>
    <w:rsid w:val="00706429"/>
    <w:rsid w:val="00717333"/>
    <w:rsid w:val="00757FE4"/>
    <w:rsid w:val="007B670B"/>
    <w:rsid w:val="007C1C1E"/>
    <w:rsid w:val="007E1E80"/>
    <w:rsid w:val="007E4B20"/>
    <w:rsid w:val="00814E16"/>
    <w:rsid w:val="0082219A"/>
    <w:rsid w:val="00860FAF"/>
    <w:rsid w:val="008B1619"/>
    <w:rsid w:val="0090195D"/>
    <w:rsid w:val="0090792F"/>
    <w:rsid w:val="00933C80"/>
    <w:rsid w:val="00933F2A"/>
    <w:rsid w:val="009356FC"/>
    <w:rsid w:val="00943888"/>
    <w:rsid w:val="00944D50"/>
    <w:rsid w:val="00952E6A"/>
    <w:rsid w:val="0096078C"/>
    <w:rsid w:val="009C377A"/>
    <w:rsid w:val="009D57C7"/>
    <w:rsid w:val="009F3C99"/>
    <w:rsid w:val="00A06D80"/>
    <w:rsid w:val="00A079AA"/>
    <w:rsid w:val="00A13CBF"/>
    <w:rsid w:val="00A20B3B"/>
    <w:rsid w:val="00A23138"/>
    <w:rsid w:val="00A34E68"/>
    <w:rsid w:val="00A45475"/>
    <w:rsid w:val="00A52C99"/>
    <w:rsid w:val="00A81E45"/>
    <w:rsid w:val="00A93642"/>
    <w:rsid w:val="00A959FD"/>
    <w:rsid w:val="00AB0F2A"/>
    <w:rsid w:val="00AB17DF"/>
    <w:rsid w:val="00AD580B"/>
    <w:rsid w:val="00AF0F12"/>
    <w:rsid w:val="00AF102E"/>
    <w:rsid w:val="00B220A2"/>
    <w:rsid w:val="00B2669C"/>
    <w:rsid w:val="00B31673"/>
    <w:rsid w:val="00B327C0"/>
    <w:rsid w:val="00B62882"/>
    <w:rsid w:val="00B75769"/>
    <w:rsid w:val="00B93BB4"/>
    <w:rsid w:val="00BB0DBC"/>
    <w:rsid w:val="00C01625"/>
    <w:rsid w:val="00C11DDD"/>
    <w:rsid w:val="00C12C55"/>
    <w:rsid w:val="00C671E4"/>
    <w:rsid w:val="00C84E15"/>
    <w:rsid w:val="00CA0DA0"/>
    <w:rsid w:val="00CB42DA"/>
    <w:rsid w:val="00CC5601"/>
    <w:rsid w:val="00CD71D1"/>
    <w:rsid w:val="00CE4629"/>
    <w:rsid w:val="00CF3B23"/>
    <w:rsid w:val="00D0041A"/>
    <w:rsid w:val="00D4092E"/>
    <w:rsid w:val="00D668AE"/>
    <w:rsid w:val="00D749EB"/>
    <w:rsid w:val="00D924A7"/>
    <w:rsid w:val="00D94C1A"/>
    <w:rsid w:val="00DA271A"/>
    <w:rsid w:val="00DA49A5"/>
    <w:rsid w:val="00DD1BF8"/>
    <w:rsid w:val="00DD2C19"/>
    <w:rsid w:val="00E1222A"/>
    <w:rsid w:val="00E2183D"/>
    <w:rsid w:val="00E37976"/>
    <w:rsid w:val="00E54EB6"/>
    <w:rsid w:val="00E63AD6"/>
    <w:rsid w:val="00E64BE1"/>
    <w:rsid w:val="00E77C51"/>
    <w:rsid w:val="00E85E00"/>
    <w:rsid w:val="00E97314"/>
    <w:rsid w:val="00EA2D41"/>
    <w:rsid w:val="00EA3F23"/>
    <w:rsid w:val="00EE671E"/>
    <w:rsid w:val="00EE6ABC"/>
    <w:rsid w:val="00EF41A0"/>
    <w:rsid w:val="00F04F61"/>
    <w:rsid w:val="00F43188"/>
    <w:rsid w:val="00F46BB0"/>
    <w:rsid w:val="00F737FE"/>
    <w:rsid w:val="00F76D93"/>
    <w:rsid w:val="00F83A8B"/>
    <w:rsid w:val="00FC2D34"/>
    <w:rsid w:val="00FD0012"/>
    <w:rsid w:val="00FD3069"/>
    <w:rsid w:val="00FD7ECC"/>
    <w:rsid w:val="00F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2ABE"/>
  </w:style>
  <w:style w:type="paragraph" w:styleId="Nadpis2">
    <w:name w:val="heading 2"/>
    <w:basedOn w:val="Normln"/>
    <w:next w:val="Normln"/>
    <w:qFormat/>
    <w:rsid w:val="00052ABE"/>
    <w:pPr>
      <w:keepNext/>
      <w:jc w:val="center"/>
      <w:outlineLvl w:val="1"/>
    </w:pPr>
    <w:rPr>
      <w:b/>
      <w:bCs/>
      <w:sz w:val="46"/>
      <w:szCs w:val="24"/>
      <w:u w:val="single"/>
    </w:rPr>
  </w:style>
  <w:style w:type="paragraph" w:styleId="Nadpis3">
    <w:name w:val="heading 3"/>
    <w:basedOn w:val="Normln"/>
    <w:next w:val="Normln"/>
    <w:qFormat/>
    <w:rsid w:val="00052ABE"/>
    <w:pPr>
      <w:keepNext/>
      <w:outlineLvl w:val="2"/>
    </w:pPr>
    <w:rPr>
      <w:b/>
      <w:bCs/>
      <w:sz w:val="22"/>
      <w:szCs w:val="24"/>
    </w:rPr>
  </w:style>
  <w:style w:type="paragraph" w:styleId="Nadpis4">
    <w:name w:val="heading 4"/>
    <w:basedOn w:val="Normln"/>
    <w:next w:val="Normln"/>
    <w:qFormat/>
    <w:rsid w:val="00052ABE"/>
    <w:pPr>
      <w:keepNext/>
      <w:outlineLvl w:val="3"/>
    </w:pPr>
    <w:rPr>
      <w:i/>
      <w:iCs/>
      <w:sz w:val="24"/>
      <w:szCs w:val="24"/>
    </w:rPr>
  </w:style>
  <w:style w:type="paragraph" w:styleId="Nadpis5">
    <w:name w:val="heading 5"/>
    <w:basedOn w:val="Normln"/>
    <w:next w:val="Normln"/>
    <w:qFormat/>
    <w:rsid w:val="00052ABE"/>
    <w:pPr>
      <w:keepNext/>
      <w:outlineLvl w:val="4"/>
    </w:pPr>
    <w:rPr>
      <w:rFonts w:ascii="Arial" w:hAnsi="Arial" w:cs="Arial"/>
      <w:b/>
      <w:bCs/>
      <w:szCs w:val="24"/>
    </w:rPr>
  </w:style>
  <w:style w:type="paragraph" w:styleId="Nadpis6">
    <w:name w:val="heading 6"/>
    <w:basedOn w:val="Normln"/>
    <w:next w:val="Normln"/>
    <w:qFormat/>
    <w:rsid w:val="00052ABE"/>
    <w:pPr>
      <w:keepNext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52ABE"/>
    <w:rPr>
      <w:sz w:val="28"/>
      <w:szCs w:val="24"/>
    </w:rPr>
  </w:style>
  <w:style w:type="paragraph" w:styleId="Zhlav">
    <w:name w:val="header"/>
    <w:basedOn w:val="Normln"/>
    <w:rsid w:val="00052A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2AB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52ABE"/>
    <w:pPr>
      <w:jc w:val="both"/>
    </w:pPr>
    <w:rPr>
      <w:sz w:val="24"/>
      <w:szCs w:val="24"/>
    </w:rPr>
  </w:style>
  <w:style w:type="paragraph" w:styleId="Zkladntext3">
    <w:name w:val="Body Text 3"/>
    <w:basedOn w:val="Normln"/>
    <w:rsid w:val="00052ABE"/>
    <w:pPr>
      <w:jc w:val="both"/>
    </w:pPr>
    <w:rPr>
      <w:i/>
      <w:sz w:val="22"/>
    </w:rPr>
  </w:style>
  <w:style w:type="character" w:styleId="slostrnky">
    <w:name w:val="page number"/>
    <w:basedOn w:val="Standardnpsmoodstavce"/>
    <w:rsid w:val="00052ABE"/>
  </w:style>
  <w:style w:type="character" w:styleId="Hypertextovodkaz">
    <w:name w:val="Hyperlink"/>
    <w:basedOn w:val="Standardnpsmoodstavce"/>
    <w:rsid w:val="00052ABE"/>
    <w:rPr>
      <w:color w:val="0000FF"/>
      <w:u w:val="single"/>
    </w:rPr>
  </w:style>
  <w:style w:type="paragraph" w:styleId="Textbubliny">
    <w:name w:val="Balloon Text"/>
    <w:basedOn w:val="Normln"/>
    <w:semiHidden/>
    <w:rsid w:val="000C0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sa\Dokumenty\Formul&#225;&#345;e\kontrola\formul&#225;&#345;e%20star&#233;\Protokol%20o%20v&#253;sledku%20kontroly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o výsledku kontroly2</Template>
  <TotalTime>156</TotalTime>
  <Pages>7</Pages>
  <Words>1779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soukromík</Company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Miksa</dc:creator>
  <cp:lastModifiedBy>habadav</cp:lastModifiedBy>
  <cp:revision>10</cp:revision>
  <cp:lastPrinted>2017-03-02T11:31:00Z</cp:lastPrinted>
  <dcterms:created xsi:type="dcterms:W3CDTF">2017-02-08T11:41:00Z</dcterms:created>
  <dcterms:modified xsi:type="dcterms:W3CDTF">2017-03-02T11:41:00Z</dcterms:modified>
</cp:coreProperties>
</file>