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AB9E" w14:textId="2FCFE8CB" w:rsidR="0017035E" w:rsidRPr="00D167B8" w:rsidRDefault="00907B6C" w:rsidP="00D167B8">
      <w:pPr>
        <w:spacing w:after="360" w:line="240" w:lineRule="auto"/>
        <w:jc w:val="center"/>
        <w:rPr>
          <w:rFonts w:eastAsia="Times New Roman" w:cstheme="minorHAnsi"/>
          <w:b/>
          <w:bCs/>
          <w:sz w:val="40"/>
          <w:szCs w:val="40"/>
          <w:lang w:eastAsia="cs-CZ"/>
        </w:rPr>
      </w:pPr>
      <w:r w:rsidRPr="00D167B8">
        <w:rPr>
          <w:rFonts w:eastAsia="Times New Roman" w:cstheme="minorHAnsi"/>
          <w:b/>
          <w:bCs/>
          <w:sz w:val="40"/>
          <w:szCs w:val="40"/>
          <w:lang w:eastAsia="cs-CZ"/>
        </w:rPr>
        <w:t>Individuální dovoz vozidel ze zahraničí</w:t>
      </w:r>
    </w:p>
    <w:p w14:paraId="44329D2B" w14:textId="0518AD15" w:rsidR="00B35D16" w:rsidRDefault="00907B6C" w:rsidP="009161A2">
      <w:pPr>
        <w:jc w:val="both"/>
        <w:rPr>
          <w:lang w:eastAsia="cs-CZ"/>
        </w:rPr>
      </w:pPr>
      <w:r>
        <w:rPr>
          <w:lang w:eastAsia="cs-CZ"/>
        </w:rPr>
        <w:t>S</w:t>
      </w:r>
      <w:r w:rsidR="009161A2" w:rsidRPr="009161A2">
        <w:rPr>
          <w:lang w:eastAsia="cs-CZ"/>
        </w:rPr>
        <w:t xml:space="preserve">ilniční vozidlo dovezené z jiného státu </w:t>
      </w:r>
      <w:r w:rsidR="00B35D16" w:rsidRPr="00B35D16">
        <w:rPr>
          <w:lang w:eastAsia="cs-CZ"/>
        </w:rPr>
        <w:t>je nu</w:t>
      </w:r>
      <w:r w:rsidR="00B35D16">
        <w:rPr>
          <w:lang w:eastAsia="cs-CZ"/>
        </w:rPr>
        <w:t>t</w:t>
      </w:r>
      <w:r w:rsidR="00B35D16" w:rsidRPr="00B35D16">
        <w:rPr>
          <w:lang w:eastAsia="cs-CZ"/>
        </w:rPr>
        <w:t xml:space="preserve">no </w:t>
      </w:r>
      <w:r w:rsidR="009161A2">
        <w:rPr>
          <w:lang w:eastAsia="cs-CZ"/>
        </w:rPr>
        <w:t>registrovat v České republice, tj. zapsat do registru silničních vozidel.</w:t>
      </w:r>
    </w:p>
    <w:p w14:paraId="064A6FB6" w14:textId="7B9D95A7" w:rsidR="009161A2" w:rsidRPr="009161A2" w:rsidRDefault="009161A2" w:rsidP="009161A2">
      <w:pPr>
        <w:jc w:val="both"/>
        <w:rPr>
          <w:lang w:eastAsia="cs-CZ"/>
        </w:rPr>
      </w:pPr>
      <w:r w:rsidRPr="009161A2">
        <w:rPr>
          <w:lang w:eastAsia="cs-CZ"/>
        </w:rPr>
        <w:t>Rozlišujeme vozidla dovezená z členského státu EU (+ CH, Nor, L) a vozidla dovezená z jiného státu. U</w:t>
      </w:r>
      <w:r>
        <w:rPr>
          <w:lang w:eastAsia="cs-CZ"/>
        </w:rPr>
        <w:t> </w:t>
      </w:r>
      <w:r w:rsidRPr="009161A2">
        <w:rPr>
          <w:lang w:eastAsia="cs-CZ"/>
        </w:rPr>
        <w:t>vozidla dovezeného z jiného členského státu se přejímá technická způsobilost ze země původní registrace, u nečlenského státu se schvaluje technická způsobilost na základě písemné žádosti.</w:t>
      </w:r>
    </w:p>
    <w:p w14:paraId="1999C8AE" w14:textId="77777777" w:rsidR="0015543C" w:rsidRPr="00B22884" w:rsidRDefault="0015543C" w:rsidP="00FB699A">
      <w:pPr>
        <w:pStyle w:val="Nadpis4"/>
        <w:shd w:val="clear" w:color="auto" w:fill="FFFFFF"/>
        <w:spacing w:before="240" w:after="240" w:line="240" w:lineRule="auto"/>
        <w:jc w:val="both"/>
        <w:rPr>
          <w:rFonts w:asciiTheme="minorHAnsi" w:hAnsiTheme="minorHAnsi" w:cstheme="minorHAnsi"/>
          <w:b/>
          <w:i w:val="0"/>
          <w:color w:val="auto"/>
          <w:sz w:val="28"/>
          <w:szCs w:val="28"/>
        </w:rPr>
      </w:pPr>
      <w:r w:rsidRPr="00B22884">
        <w:rPr>
          <w:rFonts w:asciiTheme="minorHAnsi" w:hAnsiTheme="minorHAnsi" w:cstheme="minorHAnsi"/>
          <w:b/>
          <w:i w:val="0"/>
          <w:color w:val="auto"/>
          <w:sz w:val="28"/>
          <w:szCs w:val="28"/>
        </w:rPr>
        <w:t>Týká se vás to, pokud (v jakém případě ve věci jednat):</w:t>
      </w:r>
    </w:p>
    <w:p w14:paraId="385C1ACD" w14:textId="77777777" w:rsidR="001F36B9" w:rsidRPr="001F36B9" w:rsidRDefault="001F36B9" w:rsidP="001F36B9">
      <w:pPr>
        <w:spacing w:after="240" w:line="240" w:lineRule="auto"/>
        <w:jc w:val="both"/>
        <w:rPr>
          <w:rFonts w:eastAsia="Times New Roman" w:cstheme="minorHAnsi"/>
          <w:lang w:eastAsia="cs-CZ"/>
        </w:rPr>
      </w:pPr>
      <w:r w:rsidRPr="001F36B9">
        <w:rPr>
          <w:rFonts w:eastAsia="Times New Roman" w:cstheme="minorHAnsi"/>
          <w:lang w:eastAsia="cs-CZ"/>
        </w:rPr>
        <w:t>Silniční vozidlo provozované na pozemních komunikacích musí být zapsáno v registru silničních vozidel, pokud má osoba, která ho provozuje, na území České republiky</w:t>
      </w:r>
    </w:p>
    <w:p w14:paraId="407D0E5A" w14:textId="77777777" w:rsidR="001F36B9" w:rsidRPr="001F36B9" w:rsidRDefault="001F36B9" w:rsidP="001F36B9">
      <w:pPr>
        <w:spacing w:after="240" w:line="240" w:lineRule="auto"/>
        <w:jc w:val="both"/>
        <w:rPr>
          <w:rFonts w:eastAsia="Times New Roman" w:cstheme="minorHAnsi"/>
          <w:lang w:eastAsia="cs-CZ"/>
        </w:rPr>
      </w:pPr>
      <w:r w:rsidRPr="001F36B9">
        <w:rPr>
          <w:rFonts w:eastAsia="Times New Roman" w:cstheme="minorHAnsi"/>
          <w:lang w:eastAsia="cs-CZ"/>
        </w:rPr>
        <w:t>a) trvalý pobyt, dlouhodobý pobyt nebo, jedná-li se o občana jiného členského státu, přechodný pobyt v délce alespoň 6 měsíců v kalendářním roce, nebo mu byl udělen azyl, </w:t>
      </w:r>
    </w:p>
    <w:p w14:paraId="189C7168" w14:textId="77777777" w:rsidR="001F36B9" w:rsidRPr="001F36B9" w:rsidRDefault="001F36B9" w:rsidP="001F36B9">
      <w:pPr>
        <w:spacing w:after="240" w:line="240" w:lineRule="auto"/>
        <w:jc w:val="both"/>
        <w:rPr>
          <w:rFonts w:eastAsia="Times New Roman" w:cstheme="minorHAnsi"/>
          <w:lang w:eastAsia="cs-CZ"/>
        </w:rPr>
      </w:pPr>
      <w:r w:rsidRPr="001F36B9">
        <w:rPr>
          <w:rFonts w:eastAsia="Times New Roman" w:cstheme="minorHAnsi"/>
          <w:lang w:eastAsia="cs-CZ"/>
        </w:rPr>
        <w:t>b) sídlo, jedná-li se o právnickou osobu, nebo </w:t>
      </w:r>
    </w:p>
    <w:p w14:paraId="44B76D09" w14:textId="548A2F96" w:rsidR="001F36B9" w:rsidRPr="001F36B9" w:rsidRDefault="001F36B9" w:rsidP="001F36B9">
      <w:pPr>
        <w:spacing w:after="240" w:line="240" w:lineRule="auto"/>
        <w:jc w:val="both"/>
        <w:rPr>
          <w:rFonts w:eastAsia="Times New Roman" w:cstheme="minorHAnsi"/>
          <w:lang w:eastAsia="cs-CZ"/>
        </w:rPr>
      </w:pPr>
      <w:r w:rsidRPr="001F36B9">
        <w:rPr>
          <w:rFonts w:eastAsia="Times New Roman" w:cstheme="minorHAnsi"/>
          <w:lang w:eastAsia="cs-CZ"/>
        </w:rPr>
        <w:t>c) odštěpný závod, jedná-li se o zahraniční právnickou osobu</w:t>
      </w:r>
      <w:r w:rsidR="009F3514">
        <w:rPr>
          <w:rFonts w:eastAsia="Times New Roman" w:cstheme="minorHAnsi"/>
          <w:lang w:eastAsia="cs-CZ"/>
        </w:rPr>
        <w:t>.</w:t>
      </w:r>
    </w:p>
    <w:p w14:paraId="4BDECC55" w14:textId="77777777" w:rsidR="001F36B9" w:rsidRDefault="001F36B9" w:rsidP="001F36B9">
      <w:pPr>
        <w:spacing w:after="240" w:line="240" w:lineRule="auto"/>
        <w:jc w:val="both"/>
        <w:rPr>
          <w:rFonts w:eastAsia="Times New Roman" w:cstheme="minorHAnsi"/>
          <w:lang w:eastAsia="cs-CZ"/>
        </w:rPr>
      </w:pPr>
      <w:r w:rsidRPr="001F36B9">
        <w:rPr>
          <w:rFonts w:eastAsia="Times New Roman" w:cstheme="minorHAnsi"/>
          <w:lang w:eastAsia="cs-CZ"/>
        </w:rPr>
        <w:t>Tato povinnost neplatí, je-li toto vozidlo provozováno na pozemních komunikacích v mezinárodním provozu podle mezinárodní smlouvy o silničním provozu po dobu, která nepřesáhne 6 měsíců v kalendářním roce.</w:t>
      </w:r>
    </w:p>
    <w:p w14:paraId="2173A7C4" w14:textId="5E750DDD" w:rsidR="00B31B1F" w:rsidRPr="00B31B1F" w:rsidRDefault="00B31B1F" w:rsidP="00B31B1F">
      <w:pPr>
        <w:spacing w:before="240" w:after="120" w:line="240" w:lineRule="auto"/>
        <w:jc w:val="both"/>
        <w:rPr>
          <w:rFonts w:eastAsia="Times New Roman" w:cstheme="minorHAnsi"/>
          <w:lang w:eastAsia="cs-CZ"/>
        </w:rPr>
      </w:pPr>
      <w:r w:rsidRPr="00B31B1F">
        <w:rPr>
          <w:rFonts w:eastAsia="Times New Roman" w:cstheme="minorHAnsi"/>
          <w:lang w:eastAsia="cs-CZ"/>
        </w:rPr>
        <w:t xml:space="preserve">Žádost </w:t>
      </w:r>
      <w:r w:rsidR="009F3514" w:rsidRPr="003F35EC">
        <w:t xml:space="preserve">o </w:t>
      </w:r>
      <w:r w:rsidR="009F3514">
        <w:t>zápis</w:t>
      </w:r>
      <w:r w:rsidR="009F3514" w:rsidRPr="003F35EC">
        <w:t xml:space="preserve"> silničního vozidla </w:t>
      </w:r>
      <w:r w:rsidR="009F3514">
        <w:t xml:space="preserve">do registru silničních vozidel </w:t>
      </w:r>
      <w:r w:rsidR="00F6662E">
        <w:rPr>
          <w:rFonts w:eastAsia="Times New Roman" w:cstheme="minorHAnsi"/>
          <w:lang w:eastAsia="cs-CZ"/>
        </w:rPr>
        <w:t>je nutné podat</w:t>
      </w:r>
      <w:r w:rsidRPr="00B31B1F">
        <w:rPr>
          <w:rFonts w:eastAsia="Times New Roman" w:cstheme="minorHAnsi"/>
          <w:lang w:eastAsia="cs-CZ"/>
        </w:rPr>
        <w:t> </w:t>
      </w:r>
      <w:r w:rsidRPr="00B31B1F">
        <w:rPr>
          <w:rFonts w:eastAsia="Times New Roman" w:cstheme="minorHAnsi"/>
          <w:b/>
          <w:bCs/>
          <w:lang w:eastAsia="cs-CZ"/>
        </w:rPr>
        <w:t>do 10 pracovních dnů</w:t>
      </w:r>
      <w:r w:rsidRPr="00B31B1F">
        <w:rPr>
          <w:rFonts w:eastAsia="Times New Roman" w:cstheme="minorHAnsi"/>
          <w:lang w:eastAsia="cs-CZ"/>
        </w:rPr>
        <w:t> ode dne</w:t>
      </w:r>
      <w:r w:rsidR="00DA003B">
        <w:rPr>
          <w:rFonts w:eastAsia="Times New Roman" w:cstheme="minorHAnsi"/>
          <w:lang w:eastAsia="cs-CZ"/>
        </w:rPr>
        <w:t>, kdy změna nastala.</w:t>
      </w:r>
    </w:p>
    <w:p w14:paraId="25719AF7" w14:textId="1631C09F" w:rsidR="00513CA1" w:rsidRPr="00B31B1F" w:rsidRDefault="00513CA1" w:rsidP="00513CA1">
      <w:pPr>
        <w:spacing w:before="240" w:after="120" w:line="240" w:lineRule="auto"/>
        <w:jc w:val="both"/>
        <w:rPr>
          <w:rFonts w:eastAsia="Times New Roman" w:cstheme="minorHAnsi"/>
          <w:lang w:eastAsia="cs-CZ"/>
        </w:rPr>
      </w:pPr>
      <w:r w:rsidRPr="00513CA1">
        <w:rPr>
          <w:rFonts w:eastAsia="Times New Roman" w:cstheme="minorHAnsi"/>
          <w:lang w:eastAsia="cs-CZ"/>
        </w:rPr>
        <w:t xml:space="preserve">V případě </w:t>
      </w:r>
      <w:r w:rsidR="009F3514">
        <w:rPr>
          <w:rFonts w:eastAsia="Times New Roman" w:cstheme="minorHAnsi"/>
          <w:lang w:eastAsia="cs-CZ"/>
        </w:rPr>
        <w:t xml:space="preserve">nepodání žádosti </w:t>
      </w:r>
      <w:r w:rsidR="009F3514" w:rsidRPr="003F35EC">
        <w:t xml:space="preserve">o </w:t>
      </w:r>
      <w:r w:rsidR="009F3514">
        <w:t>zápis</w:t>
      </w:r>
      <w:r w:rsidR="009F3514" w:rsidRPr="003F35EC">
        <w:t xml:space="preserve"> silničního vozidla </w:t>
      </w:r>
      <w:r w:rsidR="009F3514">
        <w:t xml:space="preserve">do registru silničních vozidel </w:t>
      </w:r>
      <w:r w:rsidRPr="00513CA1">
        <w:rPr>
          <w:rFonts w:eastAsia="Times New Roman" w:cstheme="minorHAnsi"/>
          <w:lang w:eastAsia="cs-CZ"/>
        </w:rPr>
        <w:t>vám hrozí pokuta až 50 000 Kč.</w:t>
      </w:r>
    </w:p>
    <w:p w14:paraId="7872973C" w14:textId="5AC3E58C" w:rsidR="00513CA1" w:rsidRPr="00513CA1" w:rsidRDefault="00513CA1" w:rsidP="00DA003B">
      <w:pPr>
        <w:spacing w:before="240" w:after="120" w:line="240" w:lineRule="auto"/>
        <w:jc w:val="both"/>
        <w:rPr>
          <w:rFonts w:eastAsia="Times New Roman" w:cstheme="minorHAnsi"/>
          <w:lang w:eastAsia="cs-CZ"/>
        </w:rPr>
      </w:pPr>
      <w:r w:rsidRPr="00513CA1">
        <w:rPr>
          <w:rFonts w:eastAsia="Times New Roman" w:cstheme="minorHAnsi"/>
          <w:lang w:eastAsia="cs-CZ"/>
        </w:rPr>
        <w:t>Oprávněnou osobou k jednání je</w:t>
      </w:r>
      <w:r w:rsidR="00DA003B">
        <w:rPr>
          <w:rFonts w:eastAsia="Times New Roman" w:cstheme="minorHAnsi"/>
          <w:lang w:eastAsia="cs-CZ"/>
        </w:rPr>
        <w:t xml:space="preserve"> </w:t>
      </w:r>
      <w:r w:rsidR="00DA003B" w:rsidRPr="00DA003B">
        <w:rPr>
          <w:rFonts w:eastAsia="Times New Roman" w:cstheme="minorHAnsi"/>
          <w:b/>
          <w:bCs/>
          <w:lang w:eastAsia="cs-CZ"/>
        </w:rPr>
        <w:t>vlastník silničního vozidla</w:t>
      </w:r>
      <w:r w:rsidR="00DA003B">
        <w:rPr>
          <w:rFonts w:eastAsia="Times New Roman" w:cstheme="minorHAnsi"/>
          <w:lang w:eastAsia="cs-CZ"/>
        </w:rPr>
        <w:t>, popřípadě</w:t>
      </w:r>
      <w:r w:rsidRPr="00513CA1">
        <w:rPr>
          <w:rFonts w:eastAsia="Times New Roman" w:cstheme="minorHAnsi"/>
          <w:lang w:eastAsia="cs-CZ"/>
        </w:rPr>
        <w:t xml:space="preserve"> na základě společné žádosti</w:t>
      </w:r>
      <w:r w:rsidRPr="00513CA1">
        <w:rPr>
          <w:rFonts w:eastAsia="Times New Roman" w:cstheme="minorHAnsi"/>
          <w:b/>
          <w:bCs/>
          <w:lang w:eastAsia="cs-CZ"/>
        </w:rPr>
        <w:t xml:space="preserve"> vlastník</w:t>
      </w:r>
      <w:r w:rsidRPr="00513CA1">
        <w:rPr>
          <w:rFonts w:eastAsia="Times New Roman" w:cstheme="minorHAnsi"/>
          <w:lang w:eastAsia="cs-CZ"/>
        </w:rPr>
        <w:t> </w:t>
      </w:r>
      <w:r w:rsidRPr="00513CA1">
        <w:rPr>
          <w:rFonts w:eastAsia="Times New Roman" w:cstheme="minorHAnsi"/>
          <w:b/>
          <w:bCs/>
          <w:lang w:eastAsia="cs-CZ"/>
        </w:rPr>
        <w:t>silničního vozidla</w:t>
      </w:r>
      <w:r w:rsidRPr="00513CA1">
        <w:rPr>
          <w:rFonts w:eastAsia="Times New Roman" w:cstheme="minorHAnsi"/>
          <w:lang w:eastAsia="cs-CZ"/>
        </w:rPr>
        <w:t xml:space="preserve"> </w:t>
      </w:r>
      <w:r w:rsidR="00DA003B">
        <w:rPr>
          <w:rFonts w:eastAsia="Times New Roman" w:cstheme="minorHAnsi"/>
          <w:lang w:eastAsia="cs-CZ"/>
        </w:rPr>
        <w:t xml:space="preserve">a osoba, která bude zapsána jako </w:t>
      </w:r>
      <w:r w:rsidR="00DA003B" w:rsidRPr="00DA003B">
        <w:rPr>
          <w:rFonts w:eastAsia="Times New Roman" w:cstheme="minorHAnsi"/>
          <w:b/>
          <w:bCs/>
          <w:lang w:eastAsia="cs-CZ"/>
        </w:rPr>
        <w:t>provozovatel silničního vozidla</w:t>
      </w:r>
      <w:r w:rsidR="00DA003B">
        <w:rPr>
          <w:rFonts w:eastAsia="Times New Roman" w:cstheme="minorHAnsi"/>
          <w:lang w:eastAsia="cs-CZ"/>
        </w:rPr>
        <w:t>.</w:t>
      </w:r>
    </w:p>
    <w:p w14:paraId="4E4F4C59" w14:textId="6D2DF104" w:rsidR="00513CA1" w:rsidRPr="00513CA1" w:rsidRDefault="00513CA1" w:rsidP="00513CA1">
      <w:pPr>
        <w:spacing w:before="240" w:after="120" w:line="240" w:lineRule="auto"/>
        <w:jc w:val="both"/>
        <w:rPr>
          <w:rFonts w:eastAsia="Times New Roman" w:cstheme="minorHAnsi"/>
          <w:lang w:eastAsia="cs-CZ"/>
        </w:rPr>
      </w:pPr>
      <w:r w:rsidRPr="00513CA1">
        <w:rPr>
          <w:rFonts w:eastAsia="Times New Roman" w:cstheme="minorHAnsi"/>
          <w:lang w:eastAsia="cs-CZ"/>
        </w:rPr>
        <w:t>Prokazuje-li se zmocnění k zastoupení při podání žádosti písemnou plnou mocí, musí být plná moc opatřena úředně ověřeným podpisem zmocnitele nebo podepsána zmocnitelem způsobem, se kterým zvláštní právní předpis spojuje při právním jednání vůči státu v souvislosti s výkonem jeho působnosti účinky vlastnoručního podpisu.</w:t>
      </w:r>
    </w:p>
    <w:p w14:paraId="1AB80541" w14:textId="056F143E" w:rsidR="007A1753" w:rsidRDefault="00DA003B" w:rsidP="00FB1903">
      <w:pPr>
        <w:spacing w:before="240" w:after="0" w:line="240" w:lineRule="auto"/>
        <w:jc w:val="both"/>
        <w:rPr>
          <w:rFonts w:eastAsia="Times New Roman" w:cstheme="minorHAnsi"/>
          <w:lang w:eastAsia="cs-CZ"/>
        </w:rPr>
      </w:pPr>
      <w:r>
        <w:rPr>
          <w:rFonts w:eastAsia="Times New Roman" w:cstheme="minorHAnsi"/>
          <w:lang w:eastAsia="cs-CZ"/>
        </w:rPr>
        <w:t>Žádost lze podat</w:t>
      </w:r>
      <w:r w:rsidR="00521709">
        <w:rPr>
          <w:rFonts w:eastAsia="Times New Roman" w:cstheme="minorHAnsi"/>
          <w:lang w:eastAsia="cs-CZ"/>
        </w:rPr>
        <w:t xml:space="preserve"> </w:t>
      </w:r>
      <w:r w:rsidR="007A1753" w:rsidRPr="00FB699A">
        <w:rPr>
          <w:rFonts w:eastAsia="Times New Roman" w:cstheme="minorHAnsi"/>
          <w:lang w:eastAsia="cs-CZ"/>
        </w:rPr>
        <w:t>na kterémkoli obecním úřadu obce s rozšířenou působností, a to bez ohledu na místo trvalého pobytu.</w:t>
      </w:r>
      <w:r w:rsidR="001E1E54">
        <w:rPr>
          <w:rFonts w:eastAsia="Times New Roman" w:cstheme="minorHAnsi"/>
          <w:lang w:eastAsia="cs-CZ"/>
        </w:rPr>
        <w:t xml:space="preserve"> </w:t>
      </w:r>
    </w:p>
    <w:p w14:paraId="261B8658" w14:textId="34123A77" w:rsidR="001E1E54" w:rsidRPr="001E1E54" w:rsidRDefault="007A1753" w:rsidP="001E1E54">
      <w:pPr>
        <w:spacing w:before="240" w:after="0" w:line="240" w:lineRule="auto"/>
        <w:jc w:val="both"/>
        <w:rPr>
          <w:rFonts w:cstheme="minorHAnsi"/>
          <w:bCs/>
        </w:rPr>
      </w:pPr>
      <w:r w:rsidRPr="00FB699A">
        <w:rPr>
          <w:rFonts w:cstheme="minorHAnsi"/>
        </w:rPr>
        <w:t xml:space="preserve">Ve Vizovicích lze </w:t>
      </w:r>
      <w:r w:rsidR="00FB1903">
        <w:rPr>
          <w:rFonts w:cstheme="minorHAnsi"/>
        </w:rPr>
        <w:t xml:space="preserve">požádat </w:t>
      </w:r>
      <w:r w:rsidR="009F3514" w:rsidRPr="003F35EC">
        <w:t xml:space="preserve">o </w:t>
      </w:r>
      <w:r w:rsidR="009F3514">
        <w:t>zápis</w:t>
      </w:r>
      <w:r w:rsidR="009F3514" w:rsidRPr="003F35EC">
        <w:t xml:space="preserve"> silničního vozidla </w:t>
      </w:r>
      <w:r w:rsidR="009F3514">
        <w:t xml:space="preserve">do registru silničních vozidel </w:t>
      </w:r>
      <w:r w:rsidRPr="00FB699A">
        <w:rPr>
          <w:rFonts w:cstheme="minorHAnsi"/>
        </w:rPr>
        <w:t xml:space="preserve">u Městského úřadu Vizovice, Odboru </w:t>
      </w:r>
      <w:r w:rsidR="00FB699A" w:rsidRPr="00FB699A">
        <w:rPr>
          <w:rFonts w:cstheme="minorHAnsi"/>
        </w:rPr>
        <w:t>dopravy a silničního hospodářství</w:t>
      </w:r>
      <w:r w:rsidRPr="00FB699A">
        <w:rPr>
          <w:rFonts w:cstheme="minorHAnsi"/>
        </w:rPr>
        <w:t xml:space="preserve">, </w:t>
      </w:r>
      <w:r w:rsidR="00FB699A" w:rsidRPr="00FB699A">
        <w:rPr>
          <w:rFonts w:cstheme="minorHAnsi"/>
        </w:rPr>
        <w:t>I. patro</w:t>
      </w:r>
      <w:r w:rsidRPr="00FB699A">
        <w:rPr>
          <w:rFonts w:cstheme="minorHAnsi"/>
        </w:rPr>
        <w:t xml:space="preserve"> </w:t>
      </w:r>
      <w:r w:rsidR="00FB699A" w:rsidRPr="00FB699A">
        <w:rPr>
          <w:rFonts w:cstheme="minorHAnsi"/>
        </w:rPr>
        <w:t>hasičské zbrojnice</w:t>
      </w:r>
      <w:r w:rsidRPr="00FB699A">
        <w:rPr>
          <w:rFonts w:cstheme="minorHAnsi"/>
        </w:rPr>
        <w:t xml:space="preserve">, kancelář č. </w:t>
      </w:r>
      <w:r w:rsidR="00D81625">
        <w:rPr>
          <w:rFonts w:cstheme="minorHAnsi"/>
        </w:rPr>
        <w:t>1</w:t>
      </w:r>
      <w:r w:rsidR="00122EEB">
        <w:rPr>
          <w:rFonts w:cstheme="minorHAnsi"/>
        </w:rPr>
        <w:t>0 a</w:t>
      </w:r>
      <w:r w:rsidRPr="00FB699A">
        <w:rPr>
          <w:rFonts w:cstheme="minorHAnsi"/>
        </w:rPr>
        <w:t xml:space="preserve"> </w:t>
      </w:r>
      <w:r w:rsidR="00D81625">
        <w:rPr>
          <w:rFonts w:cstheme="minorHAnsi"/>
        </w:rPr>
        <w:t>1</w:t>
      </w:r>
      <w:r w:rsidR="00122EEB">
        <w:rPr>
          <w:rFonts w:cstheme="minorHAnsi"/>
        </w:rPr>
        <w:t>1</w:t>
      </w:r>
      <w:r w:rsidRPr="00FB699A">
        <w:rPr>
          <w:rFonts w:cstheme="minorHAnsi"/>
          <w:bCs/>
        </w:rPr>
        <w:t xml:space="preserve"> </w:t>
      </w:r>
      <w:r w:rsidR="00B242C4">
        <w:rPr>
          <w:rFonts w:cstheme="minorHAnsi"/>
          <w:bCs/>
        </w:rPr>
        <w:t>v</w:t>
      </w:r>
      <w:hyperlink r:id="rId6" w:history="1">
        <w:r w:rsidR="00B242C4" w:rsidRPr="00B242C4">
          <w:rPr>
            <w:rStyle w:val="Hypertextovodkaz"/>
            <w:rFonts w:cstheme="minorHAnsi"/>
            <w:bCs/>
          </w:rPr>
          <w:t> úředních hodinách úřadu</w:t>
        </w:r>
      </w:hyperlink>
      <w:r w:rsidR="00F8226C">
        <w:t>.</w:t>
      </w:r>
    </w:p>
    <w:p w14:paraId="5FBD1D12" w14:textId="3E947546" w:rsidR="00B96257" w:rsidRDefault="00513CA1" w:rsidP="00FB1903">
      <w:pPr>
        <w:spacing w:before="240" w:after="0" w:line="240" w:lineRule="auto"/>
        <w:jc w:val="both"/>
        <w:rPr>
          <w:rFonts w:eastAsia="Times New Roman" w:cstheme="minorHAnsi"/>
          <w:lang w:eastAsia="cs-CZ"/>
        </w:rPr>
      </w:pPr>
      <w:r>
        <w:rPr>
          <w:rFonts w:eastAsia="Times New Roman" w:cstheme="minorHAnsi"/>
          <w:lang w:eastAsia="cs-CZ"/>
        </w:rPr>
        <w:t>Žádost lze podat</w:t>
      </w:r>
      <w:r w:rsidR="00FB1903">
        <w:rPr>
          <w:rFonts w:eastAsia="Times New Roman" w:cstheme="minorHAnsi"/>
          <w:lang w:eastAsia="cs-CZ"/>
        </w:rPr>
        <w:t xml:space="preserve"> </w:t>
      </w:r>
      <w:r w:rsidR="00B96257" w:rsidRPr="00B96257">
        <w:rPr>
          <w:rFonts w:eastAsia="Times New Roman" w:cstheme="minorHAnsi"/>
          <w:b/>
          <w:lang w:eastAsia="cs-CZ"/>
        </w:rPr>
        <w:t>i elektronicky</w:t>
      </w:r>
      <w:r w:rsidR="00B96257">
        <w:rPr>
          <w:rFonts w:eastAsia="Times New Roman" w:cstheme="minorHAnsi"/>
          <w:lang w:eastAsia="cs-CZ"/>
        </w:rPr>
        <w:t xml:space="preserve"> přes </w:t>
      </w:r>
      <w:hyperlink r:id="rId7" w:history="1">
        <w:r w:rsidR="00B96257">
          <w:rPr>
            <w:rStyle w:val="Hypertextovodkaz"/>
          </w:rPr>
          <w:t>Portál dopravy</w:t>
        </w:r>
      </w:hyperlink>
      <w:r w:rsidR="00007F84" w:rsidRPr="00007F84">
        <w:rPr>
          <w:rFonts w:ascii="Open Sans" w:hAnsi="Open Sans" w:cs="Open Sans"/>
          <w:color w:val="525252"/>
          <w:sz w:val="23"/>
          <w:szCs w:val="23"/>
          <w:shd w:val="clear" w:color="auto" w:fill="FFFFFF"/>
        </w:rPr>
        <w:t xml:space="preserve"> </w:t>
      </w:r>
      <w:r w:rsidR="00007F84" w:rsidRPr="00007F84">
        <w:t>, a to za podmínek uvedených v §</w:t>
      </w:r>
      <w:r w:rsidR="00DA003B">
        <w:t xml:space="preserve"> 6</w:t>
      </w:r>
      <w:r w:rsidR="00007F84" w:rsidRPr="00007F84">
        <w:t xml:space="preserve"> odst. </w:t>
      </w:r>
      <w:r w:rsidR="00DA003B">
        <w:t>6</w:t>
      </w:r>
      <w:r w:rsidR="00007F84" w:rsidRPr="00007F84">
        <w:t xml:space="preserve"> zákona č. 56/2001 Sb</w:t>
      </w:r>
      <w:r w:rsidR="00B96257">
        <w:rPr>
          <w:rFonts w:eastAsia="Times New Roman" w:cstheme="minorHAnsi"/>
          <w:lang w:eastAsia="cs-CZ"/>
        </w:rPr>
        <w:t xml:space="preserve">. </w:t>
      </w:r>
    </w:p>
    <w:p w14:paraId="767BB1F4" w14:textId="64888168" w:rsidR="007A1753" w:rsidRPr="003F35EC" w:rsidRDefault="007A1753" w:rsidP="00FB699A">
      <w:pPr>
        <w:spacing w:before="240" w:after="0" w:line="240" w:lineRule="auto"/>
        <w:jc w:val="both"/>
        <w:rPr>
          <w:rFonts w:cstheme="minorHAnsi"/>
          <w:b/>
        </w:rPr>
      </w:pPr>
      <w:r w:rsidRPr="003F35EC">
        <w:rPr>
          <w:rFonts w:cstheme="minorHAnsi"/>
          <w:b/>
        </w:rPr>
        <w:t>K</w:t>
      </w:r>
      <w:r w:rsidR="009F3514">
        <w:rPr>
          <w:rFonts w:cstheme="minorHAnsi"/>
          <w:b/>
        </w:rPr>
        <w:t xml:space="preserve"> podání žádosti </w:t>
      </w:r>
      <w:r w:rsidR="009F3514" w:rsidRPr="009F3514">
        <w:rPr>
          <w:rFonts w:cstheme="minorHAnsi"/>
          <w:b/>
        </w:rPr>
        <w:t>o zápis silničního vozidla do registru silničních vozidel</w:t>
      </w:r>
      <w:r w:rsidR="00F6662E">
        <w:rPr>
          <w:rFonts w:cstheme="minorHAnsi"/>
          <w:b/>
          <w:bCs/>
        </w:rPr>
        <w:t xml:space="preserve"> </w:t>
      </w:r>
      <w:r w:rsidRPr="003F35EC">
        <w:rPr>
          <w:rFonts w:cstheme="minorHAnsi"/>
          <w:b/>
        </w:rPr>
        <w:t xml:space="preserve">využijte </w:t>
      </w:r>
      <w:hyperlink r:id="rId8" w:history="1">
        <w:r w:rsidR="00B242C4" w:rsidRPr="00D605F5">
          <w:rPr>
            <w:rStyle w:val="Hypertextovodkaz"/>
            <w:rFonts w:cstheme="minorHAnsi"/>
            <w:b/>
          </w:rPr>
          <w:t>rezervační</w:t>
        </w:r>
        <w:r w:rsidRPr="00D605F5">
          <w:rPr>
            <w:rStyle w:val="Hypertextovodkaz"/>
            <w:rFonts w:cstheme="minorHAnsi"/>
            <w:b/>
          </w:rPr>
          <w:t xml:space="preserve"> systém</w:t>
        </w:r>
        <w:r w:rsidR="00FB699A" w:rsidRPr="00D605F5">
          <w:rPr>
            <w:rStyle w:val="Hypertextovodkaz"/>
            <w:rFonts w:cstheme="minorHAnsi"/>
            <w:b/>
          </w:rPr>
          <w:t>,</w:t>
        </w:r>
      </w:hyperlink>
      <w:r w:rsidR="00FB699A" w:rsidRPr="003F35EC">
        <w:rPr>
          <w:rFonts w:cstheme="minorHAnsi"/>
          <w:b/>
        </w:rPr>
        <w:t xml:space="preserve"> ušetříte svůj čas.</w:t>
      </w:r>
    </w:p>
    <w:p w14:paraId="3A113534" w14:textId="31247DF1" w:rsidR="00732650" w:rsidRDefault="00732650" w:rsidP="00732650">
      <w:pPr>
        <w:keepNext/>
        <w:keepLines/>
        <w:shd w:val="clear" w:color="auto" w:fill="FFFFFF"/>
        <w:spacing w:before="240" w:after="240" w:line="240" w:lineRule="auto"/>
        <w:jc w:val="both"/>
        <w:outlineLvl w:val="3"/>
        <w:rPr>
          <w:rFonts w:ascii="Calibri" w:eastAsia="Times New Roman" w:hAnsi="Calibri" w:cs="Calibri"/>
          <w:b/>
          <w:iCs/>
          <w:sz w:val="28"/>
          <w:szCs w:val="28"/>
        </w:rPr>
      </w:pPr>
      <w:r w:rsidRPr="008A3505">
        <w:rPr>
          <w:rFonts w:ascii="Calibri" w:eastAsia="Times New Roman" w:hAnsi="Calibri" w:cs="Calibri"/>
          <w:b/>
          <w:iCs/>
          <w:sz w:val="28"/>
          <w:szCs w:val="28"/>
        </w:rPr>
        <w:lastRenderedPageBreak/>
        <w:t>Jaké jsou potřebné formuláře a kde jsou k</w:t>
      </w:r>
      <w:r w:rsidR="00DA003B">
        <w:rPr>
          <w:rFonts w:ascii="Calibri" w:eastAsia="Times New Roman" w:hAnsi="Calibri" w:cs="Calibri"/>
          <w:b/>
          <w:iCs/>
          <w:sz w:val="28"/>
          <w:szCs w:val="28"/>
        </w:rPr>
        <w:t> </w:t>
      </w:r>
      <w:r w:rsidRPr="008A3505">
        <w:rPr>
          <w:rFonts w:ascii="Calibri" w:eastAsia="Times New Roman" w:hAnsi="Calibri" w:cs="Calibri"/>
          <w:b/>
          <w:iCs/>
          <w:sz w:val="28"/>
          <w:szCs w:val="28"/>
        </w:rPr>
        <w:t>dispozici</w:t>
      </w:r>
      <w:r w:rsidR="00DA003B">
        <w:rPr>
          <w:rFonts w:ascii="Calibri" w:eastAsia="Times New Roman" w:hAnsi="Calibri" w:cs="Calibri"/>
          <w:b/>
          <w:iCs/>
          <w:sz w:val="28"/>
          <w:szCs w:val="28"/>
        </w:rPr>
        <w:t>:</w:t>
      </w:r>
    </w:p>
    <w:p w14:paraId="581FCE8E" w14:textId="79D440AF" w:rsidR="00732650" w:rsidRPr="008A3505" w:rsidRDefault="00732650" w:rsidP="00DA003B">
      <w:pPr>
        <w:jc w:val="both"/>
      </w:pPr>
      <w:r>
        <w:t xml:space="preserve">Žádost </w:t>
      </w:r>
      <w:r w:rsidR="003F35EC" w:rsidRPr="003F35EC">
        <w:t xml:space="preserve">o </w:t>
      </w:r>
      <w:r w:rsidR="00DA003B">
        <w:t>zápis</w:t>
      </w:r>
      <w:r w:rsidR="003F35EC" w:rsidRPr="003F35EC">
        <w:t xml:space="preserve"> silničního vozidla </w:t>
      </w:r>
      <w:r w:rsidR="00DA003B">
        <w:t xml:space="preserve">do registru silničních vozidel </w:t>
      </w:r>
      <w:r>
        <w:t>naleznete</w:t>
      </w:r>
      <w:r w:rsidR="00AD1115">
        <w:t xml:space="preserve"> </w:t>
      </w:r>
      <w:hyperlink r:id="rId9" w:history="1">
        <w:r w:rsidR="00AD1115" w:rsidRPr="00B242C4">
          <w:rPr>
            <w:rStyle w:val="Hypertextovodkaz"/>
          </w:rPr>
          <w:t>zde</w:t>
        </w:r>
      </w:hyperlink>
      <w:r w:rsidRPr="00B242C4">
        <w:rPr>
          <w:u w:val="single"/>
        </w:rPr>
        <w:t>.</w:t>
      </w:r>
      <w:r>
        <w:t xml:space="preserve"> Případně tiskopis formuláře je také k dispozici v prostorách Odboru dopravy a silničního hospodářství, I. patro hasičské zbrojnice.</w:t>
      </w:r>
    </w:p>
    <w:p w14:paraId="0266E2F1" w14:textId="56BDC9E6" w:rsidR="0015543C" w:rsidRDefault="0015543C" w:rsidP="00FB699A">
      <w:pPr>
        <w:pStyle w:val="Nadpis4"/>
        <w:shd w:val="clear" w:color="auto" w:fill="FFFFFF"/>
        <w:spacing w:before="240" w:after="240" w:line="240" w:lineRule="auto"/>
        <w:jc w:val="both"/>
        <w:rPr>
          <w:rFonts w:asciiTheme="minorHAnsi" w:hAnsiTheme="minorHAnsi" w:cstheme="minorHAnsi"/>
          <w:b/>
          <w:i w:val="0"/>
          <w:color w:val="auto"/>
          <w:sz w:val="28"/>
          <w:szCs w:val="28"/>
        </w:rPr>
      </w:pPr>
      <w:r w:rsidRPr="00FB699A">
        <w:rPr>
          <w:rFonts w:asciiTheme="minorHAnsi" w:hAnsiTheme="minorHAnsi" w:cstheme="minorHAnsi"/>
          <w:b/>
          <w:i w:val="0"/>
          <w:color w:val="auto"/>
          <w:sz w:val="28"/>
          <w:szCs w:val="28"/>
        </w:rPr>
        <w:t>Co je nutné doložit</w:t>
      </w:r>
      <w:r w:rsidR="001E1E54">
        <w:rPr>
          <w:rFonts w:asciiTheme="minorHAnsi" w:hAnsiTheme="minorHAnsi" w:cstheme="minorHAnsi"/>
          <w:b/>
          <w:i w:val="0"/>
          <w:color w:val="auto"/>
          <w:sz w:val="28"/>
          <w:szCs w:val="28"/>
        </w:rPr>
        <w:t xml:space="preserve"> k žádosti</w:t>
      </w:r>
      <w:r w:rsidR="004B7A56">
        <w:rPr>
          <w:rFonts w:asciiTheme="minorHAnsi" w:hAnsiTheme="minorHAnsi" w:cstheme="minorHAnsi"/>
          <w:b/>
          <w:i w:val="0"/>
          <w:color w:val="auto"/>
          <w:sz w:val="28"/>
          <w:szCs w:val="28"/>
        </w:rPr>
        <w:t>:</w:t>
      </w:r>
    </w:p>
    <w:p w14:paraId="360184FC" w14:textId="37198186" w:rsidR="009161A2" w:rsidRPr="00B63F61" w:rsidRDefault="009161A2" w:rsidP="009161A2">
      <w:pPr>
        <w:pStyle w:val="Normlnweb"/>
        <w:spacing w:before="105" w:after="105" w:line="336" w:lineRule="atLeast"/>
        <w:jc w:val="both"/>
        <w:rPr>
          <w:rFonts w:asciiTheme="minorHAnsi" w:hAnsiTheme="minorHAnsi" w:cstheme="minorHAnsi"/>
          <w:b/>
          <w:sz w:val="22"/>
          <w:szCs w:val="22"/>
          <w:u w:val="single"/>
        </w:rPr>
      </w:pPr>
      <w:hyperlink r:id="rId10" w:history="1">
        <w:r w:rsidRPr="00B63F61">
          <w:rPr>
            <w:rFonts w:asciiTheme="minorHAnsi" w:hAnsiTheme="minorHAnsi" w:cstheme="minorHAnsi"/>
            <w:b/>
            <w:sz w:val="22"/>
            <w:szCs w:val="22"/>
            <w:u w:val="single"/>
          </w:rPr>
          <w:t>Nové vozidlo s C.O.C listem (EC Certificate of conformity)</w:t>
        </w:r>
      </w:hyperlink>
    </w:p>
    <w:p w14:paraId="45FF072B" w14:textId="47681817" w:rsidR="00F6662E" w:rsidRPr="00F6662E" w:rsidRDefault="009F3514" w:rsidP="00007F84">
      <w:pPr>
        <w:pStyle w:val="Normlnweb"/>
        <w:numPr>
          <w:ilvl w:val="0"/>
          <w:numId w:val="27"/>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C</w:t>
      </w:r>
      <w:r w:rsidR="00CF1B1C">
        <w:rPr>
          <w:rFonts w:asciiTheme="minorHAnsi" w:hAnsiTheme="minorHAnsi" w:cstheme="minorHAnsi"/>
          <w:bCs/>
          <w:sz w:val="22"/>
          <w:szCs w:val="22"/>
        </w:rPr>
        <w:t>.</w:t>
      </w:r>
      <w:r>
        <w:rPr>
          <w:rFonts w:asciiTheme="minorHAnsi" w:hAnsiTheme="minorHAnsi" w:cstheme="minorHAnsi"/>
          <w:bCs/>
          <w:sz w:val="22"/>
          <w:szCs w:val="22"/>
        </w:rPr>
        <w:t>O</w:t>
      </w:r>
      <w:r w:rsidR="00CF1B1C">
        <w:rPr>
          <w:rFonts w:asciiTheme="minorHAnsi" w:hAnsiTheme="minorHAnsi" w:cstheme="minorHAnsi"/>
          <w:bCs/>
          <w:sz w:val="22"/>
          <w:szCs w:val="22"/>
        </w:rPr>
        <w:t>.</w:t>
      </w:r>
      <w:r>
        <w:rPr>
          <w:rFonts w:asciiTheme="minorHAnsi" w:hAnsiTheme="minorHAnsi" w:cstheme="minorHAnsi"/>
          <w:bCs/>
          <w:sz w:val="22"/>
          <w:szCs w:val="22"/>
        </w:rPr>
        <w:t>C list vozidla</w:t>
      </w:r>
    </w:p>
    <w:p w14:paraId="35A2FBD5" w14:textId="35A03ECD" w:rsidR="00007F84" w:rsidRPr="00F6662E" w:rsidRDefault="00007F84" w:rsidP="00007F84">
      <w:pPr>
        <w:pStyle w:val="Normlnweb"/>
        <w:numPr>
          <w:ilvl w:val="0"/>
          <w:numId w:val="27"/>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Doklad o nabytí vlastnického práva k vozidlu</w:t>
      </w:r>
    </w:p>
    <w:p w14:paraId="4A736029" w14:textId="71C17F2B" w:rsidR="00F6662E" w:rsidRDefault="00F6662E" w:rsidP="00007F84">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Zelen</w:t>
      </w:r>
      <w:r w:rsidR="00007F84">
        <w:rPr>
          <w:rFonts w:asciiTheme="minorHAnsi" w:hAnsiTheme="minorHAnsi" w:cstheme="minorHAnsi"/>
          <w:bCs/>
          <w:sz w:val="22"/>
          <w:szCs w:val="22"/>
        </w:rPr>
        <w:t>á</w:t>
      </w:r>
      <w:r w:rsidRPr="00F6662E">
        <w:rPr>
          <w:rFonts w:asciiTheme="minorHAnsi" w:hAnsiTheme="minorHAnsi" w:cstheme="minorHAnsi"/>
          <w:bCs/>
          <w:sz w:val="22"/>
          <w:szCs w:val="22"/>
        </w:rPr>
        <w:t xml:space="preserve"> kart</w:t>
      </w:r>
      <w:r w:rsidR="00007F84">
        <w:rPr>
          <w:rFonts w:asciiTheme="minorHAnsi" w:hAnsiTheme="minorHAnsi" w:cstheme="minorHAnsi"/>
          <w:bCs/>
          <w:sz w:val="22"/>
          <w:szCs w:val="22"/>
        </w:rPr>
        <w:t>a</w:t>
      </w:r>
      <w:r w:rsidRPr="00F6662E">
        <w:rPr>
          <w:rFonts w:asciiTheme="minorHAnsi" w:hAnsiTheme="minorHAnsi" w:cstheme="minorHAnsi"/>
          <w:bCs/>
          <w:sz w:val="22"/>
          <w:szCs w:val="22"/>
        </w:rPr>
        <w:t xml:space="preserve"> zákonného pojištění</w:t>
      </w:r>
      <w:r w:rsidR="00907B6C">
        <w:rPr>
          <w:rFonts w:asciiTheme="minorHAnsi" w:hAnsiTheme="minorHAnsi" w:cstheme="minorHAnsi"/>
          <w:bCs/>
          <w:sz w:val="22"/>
          <w:szCs w:val="22"/>
        </w:rPr>
        <w:t xml:space="preserve"> vozidla</w:t>
      </w:r>
    </w:p>
    <w:p w14:paraId="471AD8CB" w14:textId="005652F0" w:rsidR="009161A2" w:rsidRPr="009161A2" w:rsidRDefault="009161A2" w:rsidP="009161A2">
      <w:pPr>
        <w:pStyle w:val="Normlnweb"/>
        <w:numPr>
          <w:ilvl w:val="0"/>
          <w:numId w:val="27"/>
        </w:numPr>
        <w:spacing w:before="105" w:after="105" w:line="336" w:lineRule="atLeast"/>
        <w:jc w:val="both"/>
        <w:rPr>
          <w:rFonts w:asciiTheme="minorHAnsi" w:hAnsiTheme="minorHAnsi" w:cstheme="minorHAnsi"/>
          <w:bCs/>
          <w:sz w:val="22"/>
          <w:szCs w:val="22"/>
        </w:rPr>
      </w:pPr>
      <w:r w:rsidRPr="009161A2">
        <w:rPr>
          <w:rFonts w:asciiTheme="minorHAnsi" w:hAnsiTheme="minorHAnsi" w:cstheme="minorHAnsi"/>
          <w:bCs/>
          <w:sz w:val="22"/>
          <w:szCs w:val="22"/>
        </w:rPr>
        <w:t>U motorových vozidel s obsahem válců větším než 48 ccm nebo s výkonem větším než 7,2 kW doloží žadatel při podání žádosti o registraci vozidla doklad o zaplacení DPH v ČR. (např. fakturou od tuzemského prodejce s vyjádřením DPH nebo hlášením podle § 19 zákona č.</w:t>
      </w:r>
      <w:r w:rsidR="00AD1115">
        <w:rPr>
          <w:rFonts w:asciiTheme="minorHAnsi" w:hAnsiTheme="minorHAnsi" w:cstheme="minorHAnsi"/>
          <w:bCs/>
          <w:sz w:val="22"/>
          <w:szCs w:val="22"/>
        </w:rPr>
        <w:t> </w:t>
      </w:r>
      <w:r w:rsidRPr="009161A2">
        <w:rPr>
          <w:rFonts w:asciiTheme="minorHAnsi" w:hAnsiTheme="minorHAnsi" w:cstheme="minorHAnsi"/>
          <w:bCs/>
          <w:sz w:val="22"/>
          <w:szCs w:val="22"/>
        </w:rPr>
        <w:t xml:space="preserve">235/2004 Sb., o dani z přidané hodnoty, ve znění pozdějších předpisů, o pořízení nového dopravního prostředku z jiného členského státu Evropského společenství).  </w:t>
      </w:r>
    </w:p>
    <w:p w14:paraId="6D3E3167" w14:textId="7B7226C5" w:rsidR="009F3514" w:rsidRPr="00F6662E" w:rsidRDefault="009F3514" w:rsidP="00007F84">
      <w:pPr>
        <w:pStyle w:val="Normlnweb"/>
        <w:numPr>
          <w:ilvl w:val="0"/>
          <w:numId w:val="27"/>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Zvláštní registrační značka pro jednorázové použití (papírová), byla-li vydána</w:t>
      </w:r>
    </w:p>
    <w:p w14:paraId="473CDBE3" w14:textId="1932E923" w:rsidR="00F6662E" w:rsidRPr="00F6662E" w:rsidRDefault="00F6662E" w:rsidP="00007F84">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Doklad totožnosti</w:t>
      </w:r>
    </w:p>
    <w:p w14:paraId="0E57E151" w14:textId="226190C9" w:rsidR="009161A2" w:rsidRPr="009161A2" w:rsidRDefault="00F6662E" w:rsidP="009161A2">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 xml:space="preserve">V případě jednání na základě plné moci doloží </w:t>
      </w:r>
      <w:r w:rsidR="00007F84">
        <w:rPr>
          <w:rFonts w:asciiTheme="minorHAnsi" w:hAnsiTheme="minorHAnsi" w:cstheme="minorHAnsi"/>
          <w:bCs/>
          <w:sz w:val="22"/>
          <w:szCs w:val="22"/>
        </w:rPr>
        <w:t>zmocněnec úředně ověřenou plnou moc</w:t>
      </w:r>
    </w:p>
    <w:p w14:paraId="64997975" w14:textId="694CCDD3" w:rsidR="009161A2" w:rsidRPr="00B63F61" w:rsidRDefault="009161A2" w:rsidP="009161A2">
      <w:pPr>
        <w:pStyle w:val="Normlnweb"/>
        <w:spacing w:before="105" w:after="105" w:line="336" w:lineRule="atLeast"/>
        <w:jc w:val="both"/>
        <w:rPr>
          <w:rFonts w:asciiTheme="minorHAnsi" w:hAnsiTheme="minorHAnsi" w:cstheme="minorHAnsi"/>
          <w:b/>
          <w:sz w:val="22"/>
          <w:szCs w:val="22"/>
          <w:u w:val="single"/>
        </w:rPr>
      </w:pPr>
      <w:r w:rsidRPr="00B63F61">
        <w:rPr>
          <w:rFonts w:asciiTheme="minorHAnsi" w:hAnsiTheme="minorHAnsi" w:cstheme="minorHAnsi"/>
          <w:b/>
          <w:sz w:val="22"/>
          <w:szCs w:val="22"/>
          <w:u w:val="single"/>
        </w:rPr>
        <w:t>Vozidlo s registračními doklady z EU, Švýcarska, Norska a Lichtenštejnska</w:t>
      </w:r>
    </w:p>
    <w:p w14:paraId="4C034574" w14:textId="45CC4707" w:rsidR="009161A2" w:rsidRDefault="00907B6C" w:rsidP="00907B6C">
      <w:pPr>
        <w:pStyle w:val="Normlnweb"/>
        <w:numPr>
          <w:ilvl w:val="0"/>
          <w:numId w:val="33"/>
        </w:numPr>
        <w:spacing w:before="105" w:after="105" w:line="336" w:lineRule="atLeast"/>
        <w:jc w:val="both"/>
        <w:rPr>
          <w:rFonts w:asciiTheme="minorHAnsi" w:hAnsiTheme="minorHAnsi" w:cstheme="minorHAnsi"/>
          <w:b/>
          <w:sz w:val="22"/>
          <w:szCs w:val="22"/>
        </w:rPr>
      </w:pPr>
      <w:r w:rsidRPr="00907B6C">
        <w:rPr>
          <w:rFonts w:asciiTheme="minorHAnsi" w:hAnsiTheme="minorHAnsi" w:cstheme="minorHAnsi"/>
          <w:b/>
          <w:sz w:val="22"/>
          <w:szCs w:val="22"/>
        </w:rPr>
        <w:t>Použitá vozidla – do 6 měsíců ode dne prvního uvedení do provozu nebo najeto méně než 6</w:t>
      </w:r>
      <w:r>
        <w:rPr>
          <w:rFonts w:asciiTheme="minorHAnsi" w:hAnsiTheme="minorHAnsi" w:cstheme="minorHAnsi"/>
          <w:b/>
          <w:sz w:val="22"/>
          <w:szCs w:val="22"/>
        </w:rPr>
        <w:t>.</w:t>
      </w:r>
      <w:r w:rsidRPr="00907B6C">
        <w:rPr>
          <w:rFonts w:asciiTheme="minorHAnsi" w:hAnsiTheme="minorHAnsi" w:cstheme="minorHAnsi"/>
          <w:b/>
          <w:sz w:val="22"/>
          <w:szCs w:val="22"/>
        </w:rPr>
        <w:t>000</w:t>
      </w:r>
      <w:r>
        <w:rPr>
          <w:rFonts w:asciiTheme="minorHAnsi" w:hAnsiTheme="minorHAnsi" w:cstheme="minorHAnsi"/>
          <w:b/>
          <w:sz w:val="22"/>
          <w:szCs w:val="22"/>
        </w:rPr>
        <w:t xml:space="preserve"> km</w:t>
      </w:r>
    </w:p>
    <w:p w14:paraId="18CCAF3D" w14:textId="67B6B231"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
          <w:sz w:val="22"/>
          <w:szCs w:val="22"/>
        </w:rPr>
      </w:pPr>
      <w:bookmarkStart w:id="0" w:name="_Hlk192512989"/>
      <w:r>
        <w:rPr>
          <w:rFonts w:asciiTheme="minorHAnsi" w:hAnsiTheme="minorHAnsi" w:cstheme="minorHAnsi"/>
          <w:bCs/>
          <w:sz w:val="22"/>
          <w:szCs w:val="22"/>
        </w:rPr>
        <w:t>Technický průkaz (průkazy) ze země původu vozidla</w:t>
      </w:r>
    </w:p>
    <w:p w14:paraId="5EF39523" w14:textId="77777777" w:rsid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Zelen</w:t>
      </w:r>
      <w:r>
        <w:rPr>
          <w:rFonts w:asciiTheme="minorHAnsi" w:hAnsiTheme="minorHAnsi" w:cstheme="minorHAnsi"/>
          <w:bCs/>
          <w:sz w:val="22"/>
          <w:szCs w:val="22"/>
        </w:rPr>
        <w:t>á</w:t>
      </w:r>
      <w:r w:rsidRPr="00F6662E">
        <w:rPr>
          <w:rFonts w:asciiTheme="minorHAnsi" w:hAnsiTheme="minorHAnsi" w:cstheme="minorHAnsi"/>
          <w:bCs/>
          <w:sz w:val="22"/>
          <w:szCs w:val="22"/>
        </w:rPr>
        <w:t xml:space="preserve"> kart</w:t>
      </w:r>
      <w:r>
        <w:rPr>
          <w:rFonts w:asciiTheme="minorHAnsi" w:hAnsiTheme="minorHAnsi" w:cstheme="minorHAnsi"/>
          <w:bCs/>
          <w:sz w:val="22"/>
          <w:szCs w:val="22"/>
        </w:rPr>
        <w:t>a</w:t>
      </w:r>
      <w:r w:rsidRPr="00F6662E">
        <w:rPr>
          <w:rFonts w:asciiTheme="minorHAnsi" w:hAnsiTheme="minorHAnsi" w:cstheme="minorHAnsi"/>
          <w:bCs/>
          <w:sz w:val="22"/>
          <w:szCs w:val="22"/>
        </w:rPr>
        <w:t xml:space="preserve"> zákonného pojištění</w:t>
      </w:r>
      <w:r>
        <w:rPr>
          <w:rFonts w:asciiTheme="minorHAnsi" w:hAnsiTheme="minorHAnsi" w:cstheme="minorHAnsi"/>
          <w:bCs/>
          <w:sz w:val="22"/>
          <w:szCs w:val="22"/>
        </w:rPr>
        <w:t xml:space="preserve"> vozidla</w:t>
      </w:r>
    </w:p>
    <w:p w14:paraId="39B2C253" w14:textId="77777777"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907B6C">
        <w:rPr>
          <w:rFonts w:asciiTheme="minorHAnsi" w:hAnsiTheme="minorHAnsi" w:cstheme="minorHAnsi"/>
          <w:bCs/>
          <w:sz w:val="22"/>
          <w:szCs w:val="22"/>
        </w:rPr>
        <w:t>Doklad o evidenční kontrole ze stanice technické kontroly v ČR</w:t>
      </w:r>
    </w:p>
    <w:bookmarkEnd w:id="0"/>
    <w:p w14:paraId="1D567BF0" w14:textId="5E4FB2BC"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907B6C">
        <w:rPr>
          <w:rFonts w:asciiTheme="minorHAnsi" w:hAnsiTheme="minorHAnsi" w:cstheme="minorHAnsi"/>
          <w:bCs/>
          <w:sz w:val="22"/>
          <w:szCs w:val="22"/>
        </w:rPr>
        <w:t>U motorových vozidel s obsahem válců větším než 48 ccm nebo s výkonem větším než 7,2 kW doloží žadatel při podání žádosti o registraci vozidla doklad o zaplacení DPH v</w:t>
      </w:r>
      <w:r w:rsidR="00AD1115">
        <w:rPr>
          <w:rFonts w:asciiTheme="minorHAnsi" w:hAnsiTheme="minorHAnsi" w:cstheme="minorHAnsi"/>
          <w:bCs/>
          <w:sz w:val="22"/>
          <w:szCs w:val="22"/>
        </w:rPr>
        <w:t> </w:t>
      </w:r>
      <w:r w:rsidRPr="00907B6C">
        <w:rPr>
          <w:rFonts w:asciiTheme="minorHAnsi" w:hAnsiTheme="minorHAnsi" w:cstheme="minorHAnsi"/>
          <w:bCs/>
          <w:sz w:val="22"/>
          <w:szCs w:val="22"/>
        </w:rPr>
        <w:t>ČR. (např. fakturou od tuzemského prodejce s vyjádřením DPH nebo hlášením podle § 19 zákona č. 235/2004 Sb., o dani z přidané hodnoty, ve znění pozdějších předpisů, o pořízení nového dopravního prostředku z jiného členského státu Evropského společenství).</w:t>
      </w:r>
    </w:p>
    <w:p w14:paraId="42F261D7" w14:textId="77777777" w:rsidR="00907B6C" w:rsidRPr="00F6662E"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Zvláštní registrační značka pro jednorázové použití (papírová), byla-li vydána</w:t>
      </w:r>
    </w:p>
    <w:p w14:paraId="67A0578F" w14:textId="77777777" w:rsidR="00907B6C" w:rsidRPr="00F6662E"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Doklad totožnosti</w:t>
      </w:r>
    </w:p>
    <w:p w14:paraId="2CEE2EF4" w14:textId="1B291A41"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 xml:space="preserve">V případě jednání na základě plné moci doloží </w:t>
      </w:r>
      <w:r>
        <w:rPr>
          <w:rFonts w:asciiTheme="minorHAnsi" w:hAnsiTheme="minorHAnsi" w:cstheme="minorHAnsi"/>
          <w:bCs/>
          <w:sz w:val="22"/>
          <w:szCs w:val="22"/>
        </w:rPr>
        <w:t>zmocněnec úředně ověřenou plnou moc</w:t>
      </w:r>
    </w:p>
    <w:p w14:paraId="2E8813B7" w14:textId="6DA24EE4" w:rsidR="00907B6C" w:rsidRDefault="00907B6C" w:rsidP="00907B6C">
      <w:pPr>
        <w:pStyle w:val="Normlnweb"/>
        <w:numPr>
          <w:ilvl w:val="0"/>
          <w:numId w:val="33"/>
        </w:numPr>
        <w:spacing w:before="105" w:after="105" w:line="336" w:lineRule="atLeast"/>
        <w:jc w:val="both"/>
        <w:rPr>
          <w:rFonts w:asciiTheme="minorHAnsi" w:hAnsiTheme="minorHAnsi" w:cstheme="minorHAnsi"/>
          <w:b/>
          <w:sz w:val="22"/>
          <w:szCs w:val="22"/>
        </w:rPr>
      </w:pPr>
      <w:r w:rsidRPr="00907B6C">
        <w:rPr>
          <w:rFonts w:asciiTheme="minorHAnsi" w:hAnsiTheme="minorHAnsi" w:cstheme="minorHAnsi"/>
          <w:b/>
          <w:sz w:val="22"/>
          <w:szCs w:val="22"/>
        </w:rPr>
        <w:t>Použitá vozidla – nad 6 měsíců ode dne prvního uvedení do provozu nebo najeto více než 6</w:t>
      </w:r>
      <w:r>
        <w:rPr>
          <w:rFonts w:asciiTheme="minorHAnsi" w:hAnsiTheme="minorHAnsi" w:cstheme="minorHAnsi"/>
          <w:b/>
          <w:sz w:val="22"/>
          <w:szCs w:val="22"/>
        </w:rPr>
        <w:t>.</w:t>
      </w:r>
      <w:r w:rsidRPr="00907B6C">
        <w:rPr>
          <w:rFonts w:asciiTheme="minorHAnsi" w:hAnsiTheme="minorHAnsi" w:cstheme="minorHAnsi"/>
          <w:b/>
          <w:sz w:val="22"/>
          <w:szCs w:val="22"/>
        </w:rPr>
        <w:t>000 km, avšak ode dne prvního uvedení do provozu neuplynuly více než 4 roky</w:t>
      </w:r>
    </w:p>
    <w:p w14:paraId="05D53568" w14:textId="77777777"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
          <w:sz w:val="22"/>
          <w:szCs w:val="22"/>
        </w:rPr>
      </w:pPr>
      <w:bookmarkStart w:id="1" w:name="_Hlk192513445"/>
      <w:r>
        <w:rPr>
          <w:rFonts w:asciiTheme="minorHAnsi" w:hAnsiTheme="minorHAnsi" w:cstheme="minorHAnsi"/>
          <w:bCs/>
          <w:sz w:val="22"/>
          <w:szCs w:val="22"/>
        </w:rPr>
        <w:lastRenderedPageBreak/>
        <w:t>Technický průkaz (průkazy) ze země původu vozidla</w:t>
      </w:r>
    </w:p>
    <w:p w14:paraId="5F6E8649" w14:textId="77777777" w:rsid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Zelen</w:t>
      </w:r>
      <w:r>
        <w:rPr>
          <w:rFonts w:asciiTheme="minorHAnsi" w:hAnsiTheme="minorHAnsi" w:cstheme="minorHAnsi"/>
          <w:bCs/>
          <w:sz w:val="22"/>
          <w:szCs w:val="22"/>
        </w:rPr>
        <w:t>á</w:t>
      </w:r>
      <w:r w:rsidRPr="00F6662E">
        <w:rPr>
          <w:rFonts w:asciiTheme="minorHAnsi" w:hAnsiTheme="minorHAnsi" w:cstheme="minorHAnsi"/>
          <w:bCs/>
          <w:sz w:val="22"/>
          <w:szCs w:val="22"/>
        </w:rPr>
        <w:t xml:space="preserve"> kart</w:t>
      </w:r>
      <w:r>
        <w:rPr>
          <w:rFonts w:asciiTheme="minorHAnsi" w:hAnsiTheme="minorHAnsi" w:cstheme="minorHAnsi"/>
          <w:bCs/>
          <w:sz w:val="22"/>
          <w:szCs w:val="22"/>
        </w:rPr>
        <w:t>a</w:t>
      </w:r>
      <w:r w:rsidRPr="00F6662E">
        <w:rPr>
          <w:rFonts w:asciiTheme="minorHAnsi" w:hAnsiTheme="minorHAnsi" w:cstheme="minorHAnsi"/>
          <w:bCs/>
          <w:sz w:val="22"/>
          <w:szCs w:val="22"/>
        </w:rPr>
        <w:t xml:space="preserve"> zákonného pojištění</w:t>
      </w:r>
      <w:r>
        <w:rPr>
          <w:rFonts w:asciiTheme="minorHAnsi" w:hAnsiTheme="minorHAnsi" w:cstheme="minorHAnsi"/>
          <w:bCs/>
          <w:sz w:val="22"/>
          <w:szCs w:val="22"/>
        </w:rPr>
        <w:t xml:space="preserve"> vozidla</w:t>
      </w:r>
    </w:p>
    <w:p w14:paraId="2E227E81" w14:textId="77777777" w:rsidR="00907B6C" w:rsidRPr="00907B6C" w:rsidRDefault="00907B6C" w:rsidP="00907B6C">
      <w:pPr>
        <w:pStyle w:val="Normlnweb"/>
        <w:numPr>
          <w:ilvl w:val="0"/>
          <w:numId w:val="34"/>
        </w:numPr>
        <w:spacing w:before="105" w:after="105" w:line="336" w:lineRule="atLeast"/>
        <w:jc w:val="both"/>
        <w:rPr>
          <w:rFonts w:asciiTheme="minorHAnsi" w:hAnsiTheme="minorHAnsi" w:cstheme="minorHAnsi"/>
          <w:bCs/>
          <w:sz w:val="22"/>
          <w:szCs w:val="22"/>
        </w:rPr>
      </w:pPr>
      <w:r w:rsidRPr="00907B6C">
        <w:rPr>
          <w:rFonts w:asciiTheme="minorHAnsi" w:hAnsiTheme="minorHAnsi" w:cstheme="minorHAnsi"/>
          <w:bCs/>
          <w:sz w:val="22"/>
          <w:szCs w:val="22"/>
        </w:rPr>
        <w:t>Doklad o evidenční kontrole ze stanice technické kontroly v ČR</w:t>
      </w:r>
    </w:p>
    <w:bookmarkEnd w:id="1"/>
    <w:p w14:paraId="758435B0" w14:textId="77777777" w:rsidR="00B63F61" w:rsidRPr="00F6662E"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Zvláštní registrační značka pro jednorázové použití (papírová), byla-li vydána</w:t>
      </w:r>
    </w:p>
    <w:p w14:paraId="6C0CA6C2" w14:textId="77777777" w:rsidR="00B63F61" w:rsidRPr="00F6662E"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Doklad totožnosti</w:t>
      </w:r>
    </w:p>
    <w:p w14:paraId="24EEAC33" w14:textId="1FE1E8E8" w:rsidR="00907B6C" w:rsidRPr="00B63F61"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 xml:space="preserve">V případě jednání na základě plné moci doloží </w:t>
      </w:r>
      <w:r>
        <w:rPr>
          <w:rFonts w:asciiTheme="minorHAnsi" w:hAnsiTheme="minorHAnsi" w:cstheme="minorHAnsi"/>
          <w:bCs/>
          <w:sz w:val="22"/>
          <w:szCs w:val="22"/>
        </w:rPr>
        <w:t>zmocněnec úředně ověřenou plnou moc</w:t>
      </w:r>
    </w:p>
    <w:p w14:paraId="139D6201" w14:textId="5583000A" w:rsidR="00907B6C" w:rsidRDefault="00907B6C" w:rsidP="00907B6C">
      <w:pPr>
        <w:pStyle w:val="Normlnweb"/>
        <w:numPr>
          <w:ilvl w:val="0"/>
          <w:numId w:val="33"/>
        </w:numPr>
        <w:spacing w:before="105" w:after="105" w:line="336" w:lineRule="atLeast"/>
        <w:jc w:val="both"/>
        <w:rPr>
          <w:rFonts w:asciiTheme="minorHAnsi" w:hAnsiTheme="minorHAnsi" w:cstheme="minorHAnsi"/>
          <w:b/>
          <w:sz w:val="22"/>
          <w:szCs w:val="22"/>
        </w:rPr>
      </w:pPr>
      <w:r w:rsidRPr="00907B6C">
        <w:rPr>
          <w:rFonts w:asciiTheme="minorHAnsi" w:hAnsiTheme="minorHAnsi" w:cstheme="minorHAnsi"/>
          <w:b/>
          <w:sz w:val="22"/>
          <w:szCs w:val="22"/>
        </w:rPr>
        <w:t>Použitá vozidla – nad 4 roky ode dne prvního uvedení do provozu a najeto více než 6</w:t>
      </w:r>
      <w:r>
        <w:rPr>
          <w:rFonts w:asciiTheme="minorHAnsi" w:hAnsiTheme="minorHAnsi" w:cstheme="minorHAnsi"/>
          <w:b/>
          <w:sz w:val="22"/>
          <w:szCs w:val="22"/>
        </w:rPr>
        <w:t>.</w:t>
      </w:r>
      <w:r w:rsidRPr="00907B6C">
        <w:rPr>
          <w:rFonts w:asciiTheme="minorHAnsi" w:hAnsiTheme="minorHAnsi" w:cstheme="minorHAnsi"/>
          <w:b/>
          <w:sz w:val="22"/>
          <w:szCs w:val="22"/>
        </w:rPr>
        <w:t>000 km</w:t>
      </w:r>
    </w:p>
    <w:p w14:paraId="5A2B0010" w14:textId="77777777" w:rsidR="00B63F61" w:rsidRPr="00B63F61"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Technický průkaz (průkazy) ze země původu vozidla</w:t>
      </w:r>
    </w:p>
    <w:p w14:paraId="3EAE4918" w14:textId="77777777" w:rsidR="00B63F61"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Zelen</w:t>
      </w:r>
      <w:r>
        <w:rPr>
          <w:rFonts w:asciiTheme="minorHAnsi" w:hAnsiTheme="minorHAnsi" w:cstheme="minorHAnsi"/>
          <w:bCs/>
          <w:sz w:val="22"/>
          <w:szCs w:val="22"/>
        </w:rPr>
        <w:t>á</w:t>
      </w:r>
      <w:r w:rsidRPr="00F6662E">
        <w:rPr>
          <w:rFonts w:asciiTheme="minorHAnsi" w:hAnsiTheme="minorHAnsi" w:cstheme="minorHAnsi"/>
          <w:bCs/>
          <w:sz w:val="22"/>
          <w:szCs w:val="22"/>
        </w:rPr>
        <w:t xml:space="preserve"> kart</w:t>
      </w:r>
      <w:r>
        <w:rPr>
          <w:rFonts w:asciiTheme="minorHAnsi" w:hAnsiTheme="minorHAnsi" w:cstheme="minorHAnsi"/>
          <w:bCs/>
          <w:sz w:val="22"/>
          <w:szCs w:val="22"/>
        </w:rPr>
        <w:t>a</w:t>
      </w:r>
      <w:r w:rsidRPr="00F6662E">
        <w:rPr>
          <w:rFonts w:asciiTheme="minorHAnsi" w:hAnsiTheme="minorHAnsi" w:cstheme="minorHAnsi"/>
          <w:bCs/>
          <w:sz w:val="22"/>
          <w:szCs w:val="22"/>
        </w:rPr>
        <w:t xml:space="preserve"> zákonného pojištění</w:t>
      </w:r>
      <w:r>
        <w:rPr>
          <w:rFonts w:asciiTheme="minorHAnsi" w:hAnsiTheme="minorHAnsi" w:cstheme="minorHAnsi"/>
          <w:bCs/>
          <w:sz w:val="22"/>
          <w:szCs w:val="22"/>
        </w:rPr>
        <w:t xml:space="preserve"> vozidla</w:t>
      </w:r>
    </w:p>
    <w:p w14:paraId="7466E17A" w14:textId="762DC3EF" w:rsidR="00B63F61" w:rsidRPr="00B63F61"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B63F61">
        <w:rPr>
          <w:rFonts w:asciiTheme="minorHAnsi" w:hAnsiTheme="minorHAnsi" w:cstheme="minorHAnsi"/>
          <w:bCs/>
          <w:sz w:val="22"/>
          <w:szCs w:val="22"/>
        </w:rPr>
        <w:t>Doklad o technické kontrole před registrací ze stanice technické kontroly v ČR nebo originální protokol o technické prohlídce ze země původu vozidla</w:t>
      </w:r>
    </w:p>
    <w:p w14:paraId="3F36EB0C" w14:textId="67F20FDA" w:rsidR="00B63F61"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907B6C">
        <w:rPr>
          <w:rFonts w:asciiTheme="minorHAnsi" w:hAnsiTheme="minorHAnsi" w:cstheme="minorHAnsi"/>
          <w:bCs/>
          <w:sz w:val="22"/>
          <w:szCs w:val="22"/>
        </w:rPr>
        <w:t>Doklad o evidenční kontrole ze stanice technické kontroly v</w:t>
      </w:r>
      <w:r>
        <w:rPr>
          <w:rFonts w:asciiTheme="minorHAnsi" w:hAnsiTheme="minorHAnsi" w:cstheme="minorHAnsi"/>
          <w:bCs/>
          <w:sz w:val="22"/>
          <w:szCs w:val="22"/>
        </w:rPr>
        <w:t> </w:t>
      </w:r>
      <w:r w:rsidRPr="00907B6C">
        <w:rPr>
          <w:rFonts w:asciiTheme="minorHAnsi" w:hAnsiTheme="minorHAnsi" w:cstheme="minorHAnsi"/>
          <w:bCs/>
          <w:sz w:val="22"/>
          <w:szCs w:val="22"/>
        </w:rPr>
        <w:t>ČR</w:t>
      </w:r>
    </w:p>
    <w:p w14:paraId="361EA22B" w14:textId="77777777" w:rsidR="00B63F61" w:rsidRPr="00F6662E"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Zvláštní registrační značka pro jednorázové použití (papírová), byla-li vydána</w:t>
      </w:r>
    </w:p>
    <w:p w14:paraId="504029F5" w14:textId="77777777" w:rsidR="00B63F61" w:rsidRPr="00F6662E"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Doklad totožnosti</w:t>
      </w:r>
    </w:p>
    <w:p w14:paraId="489669C7" w14:textId="77777777" w:rsidR="00B63F61" w:rsidRPr="00907B6C" w:rsidRDefault="00B63F61" w:rsidP="00B63F61">
      <w:pPr>
        <w:pStyle w:val="Normlnweb"/>
        <w:numPr>
          <w:ilvl w:val="0"/>
          <w:numId w:val="34"/>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 xml:space="preserve">V případě jednání na základě plné moci doloží </w:t>
      </w:r>
      <w:r>
        <w:rPr>
          <w:rFonts w:asciiTheme="minorHAnsi" w:hAnsiTheme="minorHAnsi" w:cstheme="minorHAnsi"/>
          <w:bCs/>
          <w:sz w:val="22"/>
          <w:szCs w:val="22"/>
        </w:rPr>
        <w:t>zmocněnec úředně ověřenou plnou moc</w:t>
      </w:r>
    </w:p>
    <w:p w14:paraId="32D6F312" w14:textId="77777777" w:rsidR="00B63F61" w:rsidRDefault="00B63F61" w:rsidP="00B63F61">
      <w:pPr>
        <w:pStyle w:val="Normlnweb"/>
        <w:spacing w:before="105" w:after="105" w:line="336" w:lineRule="atLeast"/>
        <w:ind w:left="426"/>
        <w:jc w:val="both"/>
        <w:rPr>
          <w:rFonts w:asciiTheme="minorHAnsi" w:hAnsiTheme="minorHAnsi" w:cstheme="minorHAnsi"/>
          <w:bCs/>
          <w:sz w:val="22"/>
          <w:szCs w:val="22"/>
        </w:rPr>
      </w:pPr>
      <w:r w:rsidRPr="00907B6C">
        <w:rPr>
          <w:rFonts w:asciiTheme="minorHAnsi" w:hAnsiTheme="minorHAnsi" w:cstheme="minorHAnsi"/>
          <w:bCs/>
          <w:sz w:val="22"/>
          <w:szCs w:val="22"/>
        </w:rPr>
        <w:t>Novelou zákona č. 56/2001 Sb., se mimo jiné mění u některých dovozených skupin vozidel podmínky pro jejich schválení a registraci v ČR. Především upozorňujeme na skutečnost, že rozdílně od předcházejícího stavu je třeba přistupovat k vozidlům, která sice mají registrační doklady z jiného členského státu, avšak není u nich prokázáno typové schválení ES (globální homologace minimálně uvedena na výrobním štítku vozidla) nebo národní české schválení (ZTP uvedeno na výrobním štítku vozidla nebo plnohodnotně ztotožněno). U těchto vozidel nově probíhá schvalovací proces dle ustanovení § 34 a § 35 výše uvedeného zákona, z toho důvodu je třeba k takovým vozidlům vystavit protokol o technické kontrole a provést technickou prohlídku před schválením technické způsobilosti.</w:t>
      </w:r>
    </w:p>
    <w:p w14:paraId="286CF9A3" w14:textId="1EF1F0F9" w:rsidR="00B63F61" w:rsidRPr="00907B6C" w:rsidRDefault="00B63F61" w:rsidP="00B63F61">
      <w:pPr>
        <w:pStyle w:val="Normlnweb"/>
        <w:spacing w:before="105" w:after="105" w:line="336" w:lineRule="atLeast"/>
        <w:ind w:left="426"/>
        <w:jc w:val="both"/>
        <w:rPr>
          <w:rFonts w:asciiTheme="minorHAnsi" w:hAnsiTheme="minorHAnsi" w:cstheme="minorHAnsi"/>
          <w:bCs/>
          <w:sz w:val="22"/>
          <w:szCs w:val="22"/>
        </w:rPr>
      </w:pPr>
      <w:r w:rsidRPr="00907B6C">
        <w:rPr>
          <w:rFonts w:asciiTheme="minorHAnsi" w:hAnsiTheme="minorHAnsi" w:cstheme="minorHAnsi"/>
          <w:bCs/>
          <w:sz w:val="22"/>
          <w:szCs w:val="22"/>
        </w:rPr>
        <w:t xml:space="preserve">Pokud zahraniční technický průkaz neobsahuje potřebné podklady pro vyplnění </w:t>
      </w:r>
      <w:r>
        <w:rPr>
          <w:rFonts w:asciiTheme="minorHAnsi" w:hAnsiTheme="minorHAnsi" w:cstheme="minorHAnsi"/>
          <w:bCs/>
          <w:sz w:val="22"/>
          <w:szCs w:val="22"/>
        </w:rPr>
        <w:t>dokladů k vozidlu</w:t>
      </w:r>
      <w:r w:rsidRPr="00907B6C">
        <w:rPr>
          <w:rFonts w:asciiTheme="minorHAnsi" w:hAnsiTheme="minorHAnsi" w:cstheme="minorHAnsi"/>
          <w:bCs/>
          <w:sz w:val="22"/>
          <w:szCs w:val="22"/>
        </w:rPr>
        <w:t xml:space="preserve"> v České republice, musí žadatel doložit tyto údaje jinou formou, např. C</w:t>
      </w:r>
      <w:r w:rsidR="004F1B7E">
        <w:rPr>
          <w:rFonts w:asciiTheme="minorHAnsi" w:hAnsiTheme="minorHAnsi" w:cstheme="minorHAnsi"/>
          <w:bCs/>
          <w:sz w:val="22"/>
          <w:szCs w:val="22"/>
        </w:rPr>
        <w:t>.</w:t>
      </w:r>
      <w:r w:rsidRPr="00907B6C">
        <w:rPr>
          <w:rFonts w:asciiTheme="minorHAnsi" w:hAnsiTheme="minorHAnsi" w:cstheme="minorHAnsi"/>
          <w:bCs/>
          <w:sz w:val="22"/>
          <w:szCs w:val="22"/>
        </w:rPr>
        <w:t>O</w:t>
      </w:r>
      <w:r w:rsidR="004F1B7E">
        <w:rPr>
          <w:rFonts w:asciiTheme="minorHAnsi" w:hAnsiTheme="minorHAnsi" w:cstheme="minorHAnsi"/>
          <w:bCs/>
          <w:sz w:val="22"/>
          <w:szCs w:val="22"/>
        </w:rPr>
        <w:t>.</w:t>
      </w:r>
      <w:r w:rsidRPr="00907B6C">
        <w:rPr>
          <w:rFonts w:asciiTheme="minorHAnsi" w:hAnsiTheme="minorHAnsi" w:cstheme="minorHAnsi"/>
          <w:bCs/>
          <w:sz w:val="22"/>
          <w:szCs w:val="22"/>
        </w:rPr>
        <w:t>C listem, technickým protokolem s přílohou ze stanice STK nebo výpisem technických údajů vozidla od akreditovaného zástupce či od společnosti DEKRA).</w:t>
      </w:r>
    </w:p>
    <w:p w14:paraId="01788DD3" w14:textId="5F57036D" w:rsidR="00B63F61" w:rsidRPr="00CF1B1C" w:rsidRDefault="00B63F61" w:rsidP="00B63F61">
      <w:pPr>
        <w:pStyle w:val="Normlnweb"/>
        <w:spacing w:before="105" w:after="105" w:line="336" w:lineRule="atLeast"/>
        <w:jc w:val="both"/>
        <w:rPr>
          <w:rFonts w:asciiTheme="minorHAnsi" w:hAnsiTheme="minorHAnsi" w:cstheme="minorHAnsi"/>
          <w:b/>
          <w:sz w:val="22"/>
          <w:szCs w:val="22"/>
        </w:rPr>
      </w:pPr>
      <w:hyperlink r:id="rId11" w:history="1">
        <w:r w:rsidRPr="00CF1B1C">
          <w:rPr>
            <w:rFonts w:asciiTheme="minorHAnsi" w:hAnsiTheme="minorHAnsi" w:cstheme="minorHAnsi"/>
            <w:b/>
            <w:sz w:val="22"/>
            <w:szCs w:val="22"/>
          </w:rPr>
          <w:t>Technická způsobilost jednotlivě dovezeného vozidla (ne-členského státu EU)</w:t>
        </w:r>
      </w:hyperlink>
    </w:p>
    <w:p w14:paraId="52F28824" w14:textId="77777777" w:rsidR="00CF1B1C" w:rsidRPr="00CF1B1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CF1B1C">
        <w:rPr>
          <w:rFonts w:asciiTheme="minorHAnsi" w:hAnsiTheme="minorHAnsi" w:cstheme="minorHAnsi"/>
          <w:bCs/>
          <w:sz w:val="22"/>
          <w:szCs w:val="22"/>
        </w:rPr>
        <w:t>Osvědčení o registraci silničního motorového vozidla nebo přípojného vozidla, bylo-li vydáno, a technický průkaz silničního motorového vozidla nebo přípojného vozidla, byl-li vydán, nebo jiný doklad o schválení technické způsobilosti vozidla</w:t>
      </w:r>
    </w:p>
    <w:p w14:paraId="3D5DB23B" w14:textId="77777777" w:rsidR="00CF1B1C" w:rsidRPr="00CF1B1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CF1B1C">
        <w:rPr>
          <w:rFonts w:asciiTheme="minorHAnsi" w:hAnsiTheme="minorHAnsi" w:cstheme="minorHAnsi"/>
          <w:bCs/>
          <w:sz w:val="22"/>
          <w:szCs w:val="22"/>
        </w:rPr>
        <w:t>Protokol o evidenční kontrole</w:t>
      </w:r>
    </w:p>
    <w:p w14:paraId="4E8B6384" w14:textId="77777777" w:rsidR="00CF1B1C" w:rsidRPr="00CF1B1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CF1B1C">
        <w:rPr>
          <w:rFonts w:asciiTheme="minorHAnsi" w:hAnsiTheme="minorHAnsi" w:cstheme="minorHAnsi"/>
          <w:bCs/>
          <w:sz w:val="22"/>
          <w:szCs w:val="22"/>
        </w:rPr>
        <w:t>Doklad o technické kontrole před schválením technické způsobilosti ze stanice technické kontroly v ČR</w:t>
      </w:r>
    </w:p>
    <w:p w14:paraId="54758FE0" w14:textId="77777777" w:rsidR="00CF1B1C" w:rsidRPr="00CF1B1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CF1B1C">
        <w:rPr>
          <w:rFonts w:asciiTheme="minorHAnsi" w:hAnsiTheme="minorHAnsi" w:cstheme="minorHAnsi"/>
          <w:bCs/>
          <w:sz w:val="22"/>
          <w:szCs w:val="22"/>
        </w:rPr>
        <w:t>Technický protokol vydaný zkušební stanicí</w:t>
      </w:r>
    </w:p>
    <w:p w14:paraId="4245BA9E" w14:textId="77777777" w:rsidR="00CF1B1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lastRenderedPageBreak/>
        <w:t>Zelen</w:t>
      </w:r>
      <w:r>
        <w:rPr>
          <w:rFonts w:asciiTheme="minorHAnsi" w:hAnsiTheme="minorHAnsi" w:cstheme="minorHAnsi"/>
          <w:bCs/>
          <w:sz w:val="22"/>
          <w:szCs w:val="22"/>
        </w:rPr>
        <w:t>á</w:t>
      </w:r>
      <w:r w:rsidRPr="00F6662E">
        <w:rPr>
          <w:rFonts w:asciiTheme="minorHAnsi" w:hAnsiTheme="minorHAnsi" w:cstheme="minorHAnsi"/>
          <w:bCs/>
          <w:sz w:val="22"/>
          <w:szCs w:val="22"/>
        </w:rPr>
        <w:t xml:space="preserve"> kart</w:t>
      </w:r>
      <w:r>
        <w:rPr>
          <w:rFonts w:asciiTheme="minorHAnsi" w:hAnsiTheme="minorHAnsi" w:cstheme="minorHAnsi"/>
          <w:bCs/>
          <w:sz w:val="22"/>
          <w:szCs w:val="22"/>
        </w:rPr>
        <w:t>a</w:t>
      </w:r>
      <w:r w:rsidRPr="00F6662E">
        <w:rPr>
          <w:rFonts w:asciiTheme="minorHAnsi" w:hAnsiTheme="minorHAnsi" w:cstheme="minorHAnsi"/>
          <w:bCs/>
          <w:sz w:val="22"/>
          <w:szCs w:val="22"/>
        </w:rPr>
        <w:t xml:space="preserve"> zákonného pojištění</w:t>
      </w:r>
      <w:r>
        <w:rPr>
          <w:rFonts w:asciiTheme="minorHAnsi" w:hAnsiTheme="minorHAnsi" w:cstheme="minorHAnsi"/>
          <w:bCs/>
          <w:sz w:val="22"/>
          <w:szCs w:val="22"/>
        </w:rPr>
        <w:t xml:space="preserve"> vozidla</w:t>
      </w:r>
    </w:p>
    <w:p w14:paraId="4D603D46" w14:textId="77777777" w:rsidR="00CF1B1C" w:rsidRPr="00F6662E"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Pr>
          <w:rFonts w:asciiTheme="minorHAnsi" w:hAnsiTheme="minorHAnsi" w:cstheme="minorHAnsi"/>
          <w:bCs/>
          <w:sz w:val="22"/>
          <w:szCs w:val="22"/>
        </w:rPr>
        <w:t>Zvláštní registrační značka pro jednorázové použití (papírová), byla-li vydána</w:t>
      </w:r>
    </w:p>
    <w:p w14:paraId="001B8FEF" w14:textId="77777777" w:rsidR="00CF1B1C" w:rsidRPr="00F6662E"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Doklad totožnosti</w:t>
      </w:r>
    </w:p>
    <w:p w14:paraId="3C6D6DB6" w14:textId="77777777" w:rsidR="00CF1B1C" w:rsidRPr="00907B6C" w:rsidRDefault="00CF1B1C" w:rsidP="00CF1B1C">
      <w:pPr>
        <w:pStyle w:val="Normlnweb"/>
        <w:numPr>
          <w:ilvl w:val="0"/>
          <w:numId w:val="27"/>
        </w:numPr>
        <w:spacing w:before="105" w:after="105" w:line="336" w:lineRule="atLeast"/>
        <w:jc w:val="both"/>
        <w:rPr>
          <w:rFonts w:asciiTheme="minorHAnsi" w:hAnsiTheme="minorHAnsi" w:cstheme="minorHAnsi"/>
          <w:bCs/>
          <w:sz w:val="22"/>
          <w:szCs w:val="22"/>
        </w:rPr>
      </w:pPr>
      <w:r w:rsidRPr="00F6662E">
        <w:rPr>
          <w:rFonts w:asciiTheme="minorHAnsi" w:hAnsiTheme="minorHAnsi" w:cstheme="minorHAnsi"/>
          <w:bCs/>
          <w:sz w:val="22"/>
          <w:szCs w:val="22"/>
        </w:rPr>
        <w:t xml:space="preserve">V případě jednání na základě plné moci doloží </w:t>
      </w:r>
      <w:r>
        <w:rPr>
          <w:rFonts w:asciiTheme="minorHAnsi" w:hAnsiTheme="minorHAnsi" w:cstheme="minorHAnsi"/>
          <w:bCs/>
          <w:sz w:val="22"/>
          <w:szCs w:val="22"/>
        </w:rPr>
        <w:t>zmocněnec úředně ověřenou plnou moc</w:t>
      </w:r>
    </w:p>
    <w:p w14:paraId="428D8F6A" w14:textId="77777777" w:rsidR="00B22884" w:rsidRPr="00B22884" w:rsidRDefault="00B22884" w:rsidP="006938D1">
      <w:pPr>
        <w:pStyle w:val="Nadpis4"/>
        <w:shd w:val="clear" w:color="auto" w:fill="FFFFFF"/>
        <w:spacing w:before="240" w:after="240" w:line="240" w:lineRule="auto"/>
        <w:jc w:val="both"/>
        <w:rPr>
          <w:rFonts w:eastAsia="Times New Roman" w:cstheme="minorHAnsi"/>
          <w:b/>
          <w:sz w:val="28"/>
          <w:szCs w:val="28"/>
          <w:lang w:eastAsia="cs-CZ"/>
        </w:rPr>
      </w:pPr>
      <w:r w:rsidRPr="006938D1">
        <w:rPr>
          <w:rFonts w:asciiTheme="minorHAnsi" w:hAnsiTheme="minorHAnsi" w:cstheme="minorHAnsi"/>
          <w:b/>
          <w:i w:val="0"/>
          <w:color w:val="auto"/>
          <w:sz w:val="28"/>
          <w:szCs w:val="28"/>
        </w:rPr>
        <w:t>Poplatky</w:t>
      </w:r>
    </w:p>
    <w:p w14:paraId="4BC3ADFF" w14:textId="77777777" w:rsidR="00B22884" w:rsidRPr="00161188" w:rsidRDefault="00B22884" w:rsidP="00B22884">
      <w:pPr>
        <w:pStyle w:val="Normlnweb"/>
        <w:shd w:val="clear" w:color="auto" w:fill="FFFFFF"/>
        <w:jc w:val="both"/>
        <w:rPr>
          <w:rFonts w:asciiTheme="minorHAnsi" w:hAnsiTheme="minorHAnsi" w:cstheme="minorHAnsi"/>
          <w:sz w:val="22"/>
          <w:szCs w:val="22"/>
        </w:rPr>
      </w:pPr>
      <w:r w:rsidRPr="00161188">
        <w:rPr>
          <w:rFonts w:asciiTheme="minorHAnsi" w:hAnsiTheme="minorHAnsi" w:cstheme="minorHAnsi"/>
          <w:sz w:val="22"/>
          <w:szCs w:val="22"/>
        </w:rPr>
        <w:t>Správní poplatky se platí v hotovosti nebo kartou pří podání žádosti, a jsou stanoveny takto:</w:t>
      </w:r>
    </w:p>
    <w:p w14:paraId="2835F806" w14:textId="393AB794" w:rsidR="00552653" w:rsidRPr="00552653" w:rsidRDefault="00007F84" w:rsidP="00053421">
      <w:pPr>
        <w:numPr>
          <w:ilvl w:val="0"/>
          <w:numId w:val="9"/>
        </w:numPr>
        <w:shd w:val="clear" w:color="auto" w:fill="FFFFFF"/>
        <w:spacing w:after="120" w:line="240" w:lineRule="auto"/>
        <w:ind w:left="714" w:hanging="357"/>
        <w:jc w:val="both"/>
        <w:rPr>
          <w:rStyle w:val="Siln"/>
          <w:rFonts w:cstheme="minorHAnsi"/>
          <w:b w:val="0"/>
          <w:bCs w:val="0"/>
        </w:rPr>
      </w:pPr>
      <w:r>
        <w:rPr>
          <w:rFonts w:cstheme="minorHAnsi"/>
          <w:b/>
        </w:rPr>
        <w:t>M</w:t>
      </w:r>
      <w:r w:rsidRPr="00007F84">
        <w:rPr>
          <w:rFonts w:cstheme="minorHAnsi"/>
          <w:b/>
        </w:rPr>
        <w:t>otocykl do 50 cm</w:t>
      </w:r>
      <w:r w:rsidRPr="00007F84">
        <w:rPr>
          <w:rFonts w:cstheme="minorHAnsi"/>
          <w:b/>
          <w:vertAlign w:val="superscript"/>
        </w:rPr>
        <w:t>3</w:t>
      </w:r>
      <w:r w:rsidR="00552653">
        <w:rPr>
          <w:rStyle w:val="Siln"/>
          <w:rFonts w:cstheme="minorHAnsi"/>
          <w:b w:val="0"/>
          <w:bCs w:val="0"/>
        </w:rPr>
        <w:tab/>
      </w:r>
      <w:r w:rsidR="00552653">
        <w:rPr>
          <w:rStyle w:val="Siln"/>
          <w:rFonts w:cstheme="minorHAnsi"/>
          <w:b w:val="0"/>
          <w:bCs w:val="0"/>
        </w:rPr>
        <w:tab/>
      </w:r>
      <w:r w:rsidR="00727CC9">
        <w:rPr>
          <w:rStyle w:val="Siln"/>
          <w:rFonts w:cstheme="minorHAnsi"/>
          <w:b w:val="0"/>
          <w:bCs w:val="0"/>
        </w:rPr>
        <w:tab/>
      </w:r>
      <w:r w:rsidR="008A3505">
        <w:rPr>
          <w:rStyle w:val="Siln"/>
          <w:rFonts w:cstheme="minorHAnsi"/>
          <w:b w:val="0"/>
          <w:bCs w:val="0"/>
        </w:rPr>
        <w:tab/>
      </w:r>
      <w:r w:rsidR="008A3505">
        <w:rPr>
          <w:rStyle w:val="Siln"/>
          <w:rFonts w:cstheme="minorHAnsi"/>
          <w:b w:val="0"/>
          <w:bCs w:val="0"/>
        </w:rPr>
        <w:tab/>
      </w:r>
      <w:r w:rsidR="008A3505">
        <w:rPr>
          <w:rStyle w:val="Siln"/>
          <w:rFonts w:cstheme="minorHAnsi"/>
          <w:b w:val="0"/>
          <w:bCs w:val="0"/>
        </w:rPr>
        <w:tab/>
      </w:r>
      <w:r w:rsidR="008A3505">
        <w:rPr>
          <w:rStyle w:val="Siln"/>
          <w:rFonts w:cstheme="minorHAnsi"/>
          <w:b w:val="0"/>
          <w:bCs w:val="0"/>
        </w:rPr>
        <w:tab/>
      </w:r>
      <w:r w:rsidR="00727CC9">
        <w:rPr>
          <w:rStyle w:val="Siln"/>
          <w:rFonts w:cstheme="minorHAnsi"/>
          <w:b w:val="0"/>
          <w:bCs w:val="0"/>
        </w:rPr>
        <w:tab/>
      </w:r>
      <w:r>
        <w:rPr>
          <w:rStyle w:val="Siln"/>
          <w:rFonts w:cstheme="minorHAnsi"/>
          <w:bCs w:val="0"/>
        </w:rPr>
        <w:t>3</w:t>
      </w:r>
      <w:r w:rsidR="00727CC9">
        <w:rPr>
          <w:rStyle w:val="Siln"/>
          <w:rFonts w:cstheme="minorHAnsi"/>
          <w:bCs w:val="0"/>
        </w:rPr>
        <w:t>00 Kč</w:t>
      </w:r>
    </w:p>
    <w:p w14:paraId="2CF6FD55" w14:textId="2A74C016" w:rsidR="00866789" w:rsidRPr="00820511" w:rsidRDefault="00820511" w:rsidP="00053421">
      <w:pPr>
        <w:numPr>
          <w:ilvl w:val="0"/>
          <w:numId w:val="9"/>
        </w:numPr>
        <w:shd w:val="clear" w:color="auto" w:fill="FFFFFF"/>
        <w:spacing w:after="120" w:line="240" w:lineRule="auto"/>
        <w:ind w:left="714" w:hanging="357"/>
        <w:jc w:val="both"/>
        <w:rPr>
          <w:rStyle w:val="Siln"/>
          <w:rFonts w:cstheme="minorHAnsi"/>
          <w:b w:val="0"/>
          <w:bCs w:val="0"/>
        </w:rPr>
      </w:pPr>
      <w:r>
        <w:rPr>
          <w:rFonts w:cstheme="minorHAnsi"/>
          <w:b/>
          <w:bCs/>
        </w:rPr>
        <w:t>M</w:t>
      </w:r>
      <w:r w:rsidRPr="00820511">
        <w:rPr>
          <w:rFonts w:cstheme="minorHAnsi"/>
          <w:b/>
          <w:bCs/>
        </w:rPr>
        <w:t>otocykl nad 50 cm</w:t>
      </w:r>
      <w:r w:rsidRPr="00820511">
        <w:rPr>
          <w:rFonts w:cstheme="minorHAnsi"/>
          <w:b/>
          <w:bCs/>
          <w:vertAlign w:val="superscript"/>
        </w:rPr>
        <w:t>3 </w:t>
      </w:r>
      <w:r w:rsidRPr="00820511">
        <w:rPr>
          <w:rFonts w:cstheme="minorHAnsi"/>
          <w:b/>
          <w:bCs/>
        </w:rPr>
        <w:t>včetně motocyklu s přívěsným vozíkem nebo motorové tříkolky, popřípadě motorové čtyřkolky</w:t>
      </w:r>
      <w:r w:rsidR="00866789">
        <w:rPr>
          <w:rStyle w:val="Siln"/>
          <w:rFonts w:cstheme="minorHAnsi"/>
        </w:rPr>
        <w:tab/>
      </w:r>
      <w:r w:rsidR="00866789">
        <w:rPr>
          <w:rStyle w:val="Siln"/>
          <w:rFonts w:cstheme="minorHAnsi"/>
        </w:rPr>
        <w:tab/>
      </w:r>
      <w:r>
        <w:rPr>
          <w:rStyle w:val="Siln"/>
          <w:rFonts w:cstheme="minorHAnsi"/>
        </w:rPr>
        <w:tab/>
      </w:r>
      <w:r>
        <w:rPr>
          <w:rStyle w:val="Siln"/>
          <w:rFonts w:cstheme="minorHAnsi"/>
        </w:rPr>
        <w:tab/>
      </w:r>
      <w:r>
        <w:rPr>
          <w:rStyle w:val="Siln"/>
          <w:rFonts w:cstheme="minorHAnsi"/>
        </w:rPr>
        <w:tab/>
      </w:r>
      <w:r>
        <w:rPr>
          <w:rStyle w:val="Siln"/>
          <w:rFonts w:cstheme="minorHAnsi"/>
        </w:rPr>
        <w:tab/>
      </w:r>
      <w:r>
        <w:rPr>
          <w:rStyle w:val="Siln"/>
          <w:rFonts w:cstheme="minorHAnsi"/>
        </w:rPr>
        <w:tab/>
      </w:r>
      <w:r w:rsidR="008A3505">
        <w:rPr>
          <w:rStyle w:val="Siln"/>
          <w:rFonts w:cstheme="minorHAnsi"/>
        </w:rPr>
        <w:t>5</w:t>
      </w:r>
      <w:r w:rsidR="00552653">
        <w:rPr>
          <w:rStyle w:val="Siln"/>
          <w:rFonts w:cstheme="minorHAnsi"/>
        </w:rPr>
        <w:t>00 Kč</w:t>
      </w:r>
    </w:p>
    <w:p w14:paraId="19161A8B" w14:textId="0F00DF71" w:rsidR="00820511" w:rsidRPr="00820511" w:rsidRDefault="00820511" w:rsidP="00053421">
      <w:pPr>
        <w:numPr>
          <w:ilvl w:val="0"/>
          <w:numId w:val="9"/>
        </w:numPr>
        <w:shd w:val="clear" w:color="auto" w:fill="FFFFFF"/>
        <w:spacing w:after="120" w:line="240" w:lineRule="auto"/>
        <w:ind w:left="714" w:hanging="357"/>
        <w:jc w:val="both"/>
        <w:rPr>
          <w:rFonts w:cstheme="minorHAnsi"/>
          <w:b/>
          <w:bCs/>
        </w:rPr>
      </w:pPr>
      <w:r w:rsidRPr="00820511">
        <w:rPr>
          <w:rFonts w:cstheme="minorHAnsi"/>
          <w:b/>
          <w:bCs/>
        </w:rPr>
        <w:t>Motorové vozidlo s nejméně čtyřmi koly</w:t>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t>800 Kč</w:t>
      </w:r>
    </w:p>
    <w:p w14:paraId="2B3CBB72" w14:textId="3C15BA23" w:rsidR="00820511" w:rsidRPr="00820511" w:rsidRDefault="00820511" w:rsidP="00053421">
      <w:pPr>
        <w:numPr>
          <w:ilvl w:val="0"/>
          <w:numId w:val="9"/>
        </w:numPr>
        <w:shd w:val="clear" w:color="auto" w:fill="FFFFFF"/>
        <w:spacing w:after="120" w:line="240" w:lineRule="auto"/>
        <w:ind w:left="714" w:hanging="357"/>
        <w:jc w:val="both"/>
        <w:rPr>
          <w:rFonts w:cstheme="minorHAnsi"/>
          <w:b/>
          <w:bCs/>
        </w:rPr>
      </w:pPr>
      <w:r w:rsidRPr="00820511">
        <w:rPr>
          <w:rFonts w:cstheme="minorHAnsi"/>
          <w:b/>
          <w:bCs/>
        </w:rPr>
        <w:t>Přípojné vozidlo do 750 kg hmotnosti včetně</w:t>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t>500 Kč</w:t>
      </w:r>
    </w:p>
    <w:p w14:paraId="1E6392BA" w14:textId="70F63D0B" w:rsidR="00820511" w:rsidRPr="00820511" w:rsidRDefault="00820511" w:rsidP="00053421">
      <w:pPr>
        <w:numPr>
          <w:ilvl w:val="0"/>
          <w:numId w:val="9"/>
        </w:numPr>
        <w:shd w:val="clear" w:color="auto" w:fill="FFFFFF"/>
        <w:spacing w:after="120" w:line="240" w:lineRule="auto"/>
        <w:ind w:left="714" w:hanging="357"/>
        <w:jc w:val="both"/>
        <w:rPr>
          <w:rFonts w:cstheme="minorHAnsi"/>
          <w:b/>
          <w:bCs/>
        </w:rPr>
      </w:pPr>
      <w:r w:rsidRPr="00820511">
        <w:rPr>
          <w:rFonts w:cstheme="minorHAnsi"/>
          <w:b/>
          <w:bCs/>
        </w:rPr>
        <w:t>Přípojné vozidlo nad 750 kg hmotnosti</w:t>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r>
      <w:r w:rsidRPr="00820511">
        <w:rPr>
          <w:rFonts w:cstheme="minorHAnsi"/>
          <w:b/>
          <w:bCs/>
        </w:rPr>
        <w:tab/>
        <w:t>700 Kč</w:t>
      </w:r>
    </w:p>
    <w:p w14:paraId="17951971" w14:textId="1626769E" w:rsidR="00820511" w:rsidRPr="00820511" w:rsidRDefault="00CF1B1C" w:rsidP="00053421">
      <w:pPr>
        <w:numPr>
          <w:ilvl w:val="0"/>
          <w:numId w:val="9"/>
        </w:numPr>
        <w:shd w:val="clear" w:color="auto" w:fill="FFFFFF"/>
        <w:spacing w:after="120" w:line="240" w:lineRule="auto"/>
        <w:ind w:left="714" w:hanging="357"/>
        <w:jc w:val="both"/>
        <w:rPr>
          <w:rStyle w:val="Siln"/>
          <w:rFonts w:cstheme="minorHAnsi"/>
          <w:b w:val="0"/>
          <w:bCs w:val="0"/>
        </w:rPr>
      </w:pPr>
      <w:r>
        <w:rPr>
          <w:rFonts w:cstheme="minorHAnsi"/>
          <w:b/>
          <w:bCs/>
        </w:rPr>
        <w:t>S</w:t>
      </w:r>
      <w:r w:rsidRPr="00CF1B1C">
        <w:rPr>
          <w:rFonts w:cstheme="minorHAnsi"/>
          <w:b/>
          <w:bCs/>
        </w:rPr>
        <w:t>chválení technické způsobilosti jednotlivě dovezeného vozidla</w:t>
      </w:r>
      <w:r w:rsidR="00820511" w:rsidRPr="00820511">
        <w:rPr>
          <w:rFonts w:cstheme="minorHAnsi"/>
          <w:b/>
          <w:bCs/>
        </w:rPr>
        <w:tab/>
      </w:r>
      <w:r w:rsidR="00820511" w:rsidRPr="00820511">
        <w:rPr>
          <w:rFonts w:cstheme="minorHAnsi"/>
          <w:b/>
          <w:bCs/>
        </w:rPr>
        <w:tab/>
      </w:r>
      <w:r>
        <w:rPr>
          <w:rFonts w:cstheme="minorHAnsi"/>
          <w:b/>
          <w:bCs/>
        </w:rPr>
        <w:t>3.00</w:t>
      </w:r>
      <w:r w:rsidR="00820511" w:rsidRPr="00820511">
        <w:rPr>
          <w:rFonts w:cstheme="minorHAnsi"/>
          <w:b/>
          <w:bCs/>
        </w:rPr>
        <w:t>0 Kč</w:t>
      </w:r>
    </w:p>
    <w:p w14:paraId="06D989E4" w14:textId="77777777" w:rsidR="00820511" w:rsidRDefault="00820511" w:rsidP="004848CF">
      <w:pPr>
        <w:shd w:val="clear" w:color="auto" w:fill="FFFFFF"/>
        <w:spacing w:after="120" w:line="240" w:lineRule="auto"/>
        <w:jc w:val="both"/>
        <w:rPr>
          <w:rFonts w:cstheme="minorHAnsi"/>
        </w:rPr>
      </w:pPr>
    </w:p>
    <w:p w14:paraId="2A384CCB" w14:textId="182CB99D" w:rsidR="00820511" w:rsidRDefault="00820511" w:rsidP="004848CF">
      <w:pPr>
        <w:shd w:val="clear" w:color="auto" w:fill="FFFFFF"/>
        <w:spacing w:after="120" w:line="240" w:lineRule="auto"/>
        <w:jc w:val="both"/>
        <w:rPr>
          <w:rStyle w:val="Siln"/>
          <w:rFonts w:cstheme="minorHAnsi"/>
          <w:b w:val="0"/>
          <w:bCs w:val="0"/>
        </w:rPr>
      </w:pPr>
      <w:r w:rsidRPr="00820511">
        <w:rPr>
          <w:rFonts w:cstheme="minorHAnsi"/>
        </w:rPr>
        <w:t>Osvobození od poplatku za zápis změny u motorových vozidel s nejméně čtyřmi koly jsou osoby, jež jsou držiteli průkazu ZTP nebo ZTP/P, dědictví a rozdělení SJM.</w:t>
      </w:r>
    </w:p>
    <w:p w14:paraId="2EF420B8" w14:textId="7E3025F2" w:rsidR="00601064" w:rsidRDefault="004848CF" w:rsidP="004848CF">
      <w:pPr>
        <w:shd w:val="clear" w:color="auto" w:fill="FFFFFF"/>
        <w:spacing w:after="120" w:line="240" w:lineRule="auto"/>
        <w:jc w:val="both"/>
        <w:rPr>
          <w:rStyle w:val="Siln"/>
          <w:rFonts w:cstheme="minorHAnsi"/>
          <w:b w:val="0"/>
          <w:bCs w:val="0"/>
        </w:rPr>
      </w:pPr>
      <w:r w:rsidRPr="004848CF">
        <w:rPr>
          <w:rStyle w:val="Siln"/>
          <w:rFonts w:cstheme="minorHAnsi"/>
          <w:b w:val="0"/>
          <w:bCs w:val="0"/>
        </w:rPr>
        <w:t xml:space="preserve">Pokud podáte žádost přes Portál dopravy, </w:t>
      </w:r>
      <w:r>
        <w:rPr>
          <w:rStyle w:val="Siln"/>
          <w:rFonts w:cstheme="minorHAnsi"/>
          <w:b w:val="0"/>
          <w:bCs w:val="0"/>
        </w:rPr>
        <w:t>bude</w:t>
      </w:r>
      <w:r w:rsidRPr="004848CF">
        <w:rPr>
          <w:rStyle w:val="Siln"/>
          <w:rFonts w:cstheme="minorHAnsi"/>
          <w:b w:val="0"/>
          <w:bCs w:val="0"/>
        </w:rPr>
        <w:t xml:space="preserve"> započtena 20% sleva ze správního poplatku</w:t>
      </w:r>
      <w:r w:rsidR="00601064">
        <w:rPr>
          <w:rStyle w:val="Siln"/>
          <w:rFonts w:cstheme="minorHAnsi"/>
          <w:b w:val="0"/>
          <w:bCs w:val="0"/>
        </w:rPr>
        <w:t>.</w:t>
      </w:r>
    </w:p>
    <w:sectPr w:rsidR="00601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AAA"/>
    <w:multiLevelType w:val="multilevel"/>
    <w:tmpl w:val="842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702F"/>
    <w:multiLevelType w:val="multilevel"/>
    <w:tmpl w:val="130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04D9"/>
    <w:multiLevelType w:val="multilevel"/>
    <w:tmpl w:val="6CF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94CCE"/>
    <w:multiLevelType w:val="multilevel"/>
    <w:tmpl w:val="A29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32763"/>
    <w:multiLevelType w:val="multilevel"/>
    <w:tmpl w:val="9446E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C6EAD"/>
    <w:multiLevelType w:val="hybridMultilevel"/>
    <w:tmpl w:val="242C1D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7B07D4"/>
    <w:multiLevelType w:val="multilevel"/>
    <w:tmpl w:val="0F9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7452B"/>
    <w:multiLevelType w:val="multilevel"/>
    <w:tmpl w:val="AD4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178E0"/>
    <w:multiLevelType w:val="multilevel"/>
    <w:tmpl w:val="EAD4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46C11"/>
    <w:multiLevelType w:val="hybridMultilevel"/>
    <w:tmpl w:val="3F96F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125DA"/>
    <w:multiLevelType w:val="multilevel"/>
    <w:tmpl w:val="9A16C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65D58"/>
    <w:multiLevelType w:val="multilevel"/>
    <w:tmpl w:val="708AC3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BC0478"/>
    <w:multiLevelType w:val="hybridMultilevel"/>
    <w:tmpl w:val="C666D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823EE3"/>
    <w:multiLevelType w:val="multilevel"/>
    <w:tmpl w:val="94866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C47F6"/>
    <w:multiLevelType w:val="multilevel"/>
    <w:tmpl w:val="D13C6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65304"/>
    <w:multiLevelType w:val="multilevel"/>
    <w:tmpl w:val="FBCC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96A24"/>
    <w:multiLevelType w:val="multilevel"/>
    <w:tmpl w:val="611CD2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579A5"/>
    <w:multiLevelType w:val="multilevel"/>
    <w:tmpl w:val="F23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C4DC3"/>
    <w:multiLevelType w:val="multilevel"/>
    <w:tmpl w:val="EC2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7381D"/>
    <w:multiLevelType w:val="multilevel"/>
    <w:tmpl w:val="E06C2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D0391"/>
    <w:multiLevelType w:val="multilevel"/>
    <w:tmpl w:val="F85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C15DE"/>
    <w:multiLevelType w:val="hybridMultilevel"/>
    <w:tmpl w:val="223CD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AB32C0"/>
    <w:multiLevelType w:val="hybridMultilevel"/>
    <w:tmpl w:val="4296C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3A76CC"/>
    <w:multiLevelType w:val="multilevel"/>
    <w:tmpl w:val="9A16C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614A0"/>
    <w:multiLevelType w:val="multilevel"/>
    <w:tmpl w:val="E390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833CC"/>
    <w:multiLevelType w:val="multilevel"/>
    <w:tmpl w:val="C8085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186BC3"/>
    <w:multiLevelType w:val="multilevel"/>
    <w:tmpl w:val="B10C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A71F8"/>
    <w:multiLevelType w:val="multilevel"/>
    <w:tmpl w:val="F6327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8097F"/>
    <w:multiLevelType w:val="multilevel"/>
    <w:tmpl w:val="E230D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32081"/>
    <w:multiLevelType w:val="hybridMultilevel"/>
    <w:tmpl w:val="08447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7A3422"/>
    <w:multiLevelType w:val="multilevel"/>
    <w:tmpl w:val="850EE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F5E01"/>
    <w:multiLevelType w:val="multilevel"/>
    <w:tmpl w:val="12D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EE1485"/>
    <w:multiLevelType w:val="hybridMultilevel"/>
    <w:tmpl w:val="D9CAB6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767583"/>
    <w:multiLevelType w:val="multilevel"/>
    <w:tmpl w:val="FB440E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27399F"/>
    <w:multiLevelType w:val="multilevel"/>
    <w:tmpl w:val="9F46C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10E5B"/>
    <w:multiLevelType w:val="multilevel"/>
    <w:tmpl w:val="E68C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310026"/>
    <w:multiLevelType w:val="multilevel"/>
    <w:tmpl w:val="C36E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171F4"/>
    <w:multiLevelType w:val="multilevel"/>
    <w:tmpl w:val="0208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924951">
    <w:abstractNumId w:val="8"/>
  </w:num>
  <w:num w:numId="2" w16cid:durableId="919022763">
    <w:abstractNumId w:val="17"/>
  </w:num>
  <w:num w:numId="3" w16cid:durableId="1179807864">
    <w:abstractNumId w:val="0"/>
  </w:num>
  <w:num w:numId="4" w16cid:durableId="1567108069">
    <w:abstractNumId w:val="6"/>
  </w:num>
  <w:num w:numId="5" w16cid:durableId="63798895">
    <w:abstractNumId w:val="2"/>
  </w:num>
  <w:num w:numId="6" w16cid:durableId="479731432">
    <w:abstractNumId w:val="24"/>
  </w:num>
  <w:num w:numId="7" w16cid:durableId="1424451647">
    <w:abstractNumId w:val="19"/>
  </w:num>
  <w:num w:numId="8" w16cid:durableId="340670757">
    <w:abstractNumId w:val="13"/>
  </w:num>
  <w:num w:numId="9" w16cid:durableId="2096046568">
    <w:abstractNumId w:val="10"/>
  </w:num>
  <w:num w:numId="10" w16cid:durableId="2039963816">
    <w:abstractNumId w:val="11"/>
  </w:num>
  <w:num w:numId="11" w16cid:durableId="204949740">
    <w:abstractNumId w:val="33"/>
  </w:num>
  <w:num w:numId="12" w16cid:durableId="2006325032">
    <w:abstractNumId w:val="25"/>
  </w:num>
  <w:num w:numId="13" w16cid:durableId="660885697">
    <w:abstractNumId w:val="30"/>
  </w:num>
  <w:num w:numId="14" w16cid:durableId="2020614677">
    <w:abstractNumId w:val="16"/>
  </w:num>
  <w:num w:numId="15" w16cid:durableId="1896743517">
    <w:abstractNumId w:val="3"/>
  </w:num>
  <w:num w:numId="16" w16cid:durableId="53965454">
    <w:abstractNumId w:val="20"/>
  </w:num>
  <w:num w:numId="17" w16cid:durableId="422920115">
    <w:abstractNumId w:val="31"/>
  </w:num>
  <w:num w:numId="18" w16cid:durableId="724570114">
    <w:abstractNumId w:val="34"/>
  </w:num>
  <w:num w:numId="19" w16cid:durableId="928999371">
    <w:abstractNumId w:val="4"/>
  </w:num>
  <w:num w:numId="20" w16cid:durableId="1505633354">
    <w:abstractNumId w:val="27"/>
  </w:num>
  <w:num w:numId="21" w16cid:durableId="23868000">
    <w:abstractNumId w:val="1"/>
  </w:num>
  <w:num w:numId="22" w16cid:durableId="176121245">
    <w:abstractNumId w:val="7"/>
  </w:num>
  <w:num w:numId="23" w16cid:durableId="1234967499">
    <w:abstractNumId w:val="28"/>
  </w:num>
  <w:num w:numId="24" w16cid:durableId="161435031">
    <w:abstractNumId w:val="14"/>
  </w:num>
  <w:num w:numId="25" w16cid:durableId="605043195">
    <w:abstractNumId w:val="12"/>
  </w:num>
  <w:num w:numId="26" w16cid:durableId="1475827624">
    <w:abstractNumId w:val="9"/>
  </w:num>
  <w:num w:numId="27" w16cid:durableId="2017800516">
    <w:abstractNumId w:val="21"/>
  </w:num>
  <w:num w:numId="28" w16cid:durableId="232547334">
    <w:abstractNumId w:val="23"/>
  </w:num>
  <w:num w:numId="29" w16cid:durableId="1209032552">
    <w:abstractNumId w:val="26"/>
  </w:num>
  <w:num w:numId="30" w16cid:durableId="1401055804">
    <w:abstractNumId w:val="15"/>
  </w:num>
  <w:num w:numId="31" w16cid:durableId="1338996319">
    <w:abstractNumId w:val="36"/>
  </w:num>
  <w:num w:numId="32" w16cid:durableId="1398285558">
    <w:abstractNumId w:val="37"/>
  </w:num>
  <w:num w:numId="33" w16cid:durableId="53628512">
    <w:abstractNumId w:val="32"/>
  </w:num>
  <w:num w:numId="34" w16cid:durableId="668406402">
    <w:abstractNumId w:val="22"/>
  </w:num>
  <w:num w:numId="35" w16cid:durableId="1398821102">
    <w:abstractNumId w:val="18"/>
  </w:num>
  <w:num w:numId="36" w16cid:durableId="45029452">
    <w:abstractNumId w:val="29"/>
  </w:num>
  <w:num w:numId="37" w16cid:durableId="2132358200">
    <w:abstractNumId w:val="5"/>
  </w:num>
  <w:num w:numId="38" w16cid:durableId="15647524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3C"/>
    <w:rsid w:val="00007F84"/>
    <w:rsid w:val="00053421"/>
    <w:rsid w:val="00073B81"/>
    <w:rsid w:val="000909CB"/>
    <w:rsid w:val="00096AA3"/>
    <w:rsid w:val="000A25D5"/>
    <w:rsid w:val="001102DA"/>
    <w:rsid w:val="00110795"/>
    <w:rsid w:val="001139E2"/>
    <w:rsid w:val="00122EEB"/>
    <w:rsid w:val="0015543C"/>
    <w:rsid w:val="00161188"/>
    <w:rsid w:val="0017035E"/>
    <w:rsid w:val="001E1E54"/>
    <w:rsid w:val="001F36B9"/>
    <w:rsid w:val="00230852"/>
    <w:rsid w:val="00254699"/>
    <w:rsid w:val="0031598F"/>
    <w:rsid w:val="00370E6B"/>
    <w:rsid w:val="003A1A68"/>
    <w:rsid w:val="003A414A"/>
    <w:rsid w:val="003F35EC"/>
    <w:rsid w:val="00425A00"/>
    <w:rsid w:val="00433F82"/>
    <w:rsid w:val="00460081"/>
    <w:rsid w:val="004848CF"/>
    <w:rsid w:val="004B7A56"/>
    <w:rsid w:val="004F1B7E"/>
    <w:rsid w:val="004F69A9"/>
    <w:rsid w:val="00513CA1"/>
    <w:rsid w:val="005145BD"/>
    <w:rsid w:val="00521709"/>
    <w:rsid w:val="00530A9A"/>
    <w:rsid w:val="00552653"/>
    <w:rsid w:val="005868E1"/>
    <w:rsid w:val="005E4EE9"/>
    <w:rsid w:val="00601064"/>
    <w:rsid w:val="00621569"/>
    <w:rsid w:val="006938D1"/>
    <w:rsid w:val="006D0501"/>
    <w:rsid w:val="00727CC9"/>
    <w:rsid w:val="00732650"/>
    <w:rsid w:val="0079140D"/>
    <w:rsid w:val="007A1753"/>
    <w:rsid w:val="007C2DC5"/>
    <w:rsid w:val="007E2C4E"/>
    <w:rsid w:val="00820511"/>
    <w:rsid w:val="008620BE"/>
    <w:rsid w:val="00866789"/>
    <w:rsid w:val="008A3505"/>
    <w:rsid w:val="008B5A54"/>
    <w:rsid w:val="00907B6C"/>
    <w:rsid w:val="009111B2"/>
    <w:rsid w:val="009161A2"/>
    <w:rsid w:val="00935290"/>
    <w:rsid w:val="009E07BC"/>
    <w:rsid w:val="009F3514"/>
    <w:rsid w:val="00A25942"/>
    <w:rsid w:val="00A9721C"/>
    <w:rsid w:val="00AA317F"/>
    <w:rsid w:val="00AD1115"/>
    <w:rsid w:val="00AD2E09"/>
    <w:rsid w:val="00B00E06"/>
    <w:rsid w:val="00B22884"/>
    <w:rsid w:val="00B242C4"/>
    <w:rsid w:val="00B31B1F"/>
    <w:rsid w:val="00B35D16"/>
    <w:rsid w:val="00B63F61"/>
    <w:rsid w:val="00B96257"/>
    <w:rsid w:val="00BC0C36"/>
    <w:rsid w:val="00C36515"/>
    <w:rsid w:val="00C55717"/>
    <w:rsid w:val="00CF1B1C"/>
    <w:rsid w:val="00D167B8"/>
    <w:rsid w:val="00D605F5"/>
    <w:rsid w:val="00D72294"/>
    <w:rsid w:val="00D81625"/>
    <w:rsid w:val="00D87B31"/>
    <w:rsid w:val="00DA003B"/>
    <w:rsid w:val="00E03AD1"/>
    <w:rsid w:val="00E36083"/>
    <w:rsid w:val="00F6662E"/>
    <w:rsid w:val="00F8226C"/>
    <w:rsid w:val="00FB1903"/>
    <w:rsid w:val="00FB699A"/>
    <w:rsid w:val="00FD2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50A9"/>
  <w15:chartTrackingRefBased/>
  <w15:docId w15:val="{DD3B8462-2251-4C69-9D03-9EE08AE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22E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1554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155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5543C"/>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1554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5543C"/>
    <w:rPr>
      <w:b/>
      <w:bCs/>
    </w:rPr>
  </w:style>
  <w:style w:type="character" w:styleId="Odkaznakoment">
    <w:name w:val="annotation reference"/>
    <w:basedOn w:val="Standardnpsmoodstavce"/>
    <w:uiPriority w:val="99"/>
    <w:semiHidden/>
    <w:unhideWhenUsed/>
    <w:rsid w:val="0015543C"/>
    <w:rPr>
      <w:sz w:val="16"/>
      <w:szCs w:val="16"/>
    </w:rPr>
  </w:style>
  <w:style w:type="paragraph" w:styleId="Textkomente">
    <w:name w:val="annotation text"/>
    <w:basedOn w:val="Normln"/>
    <w:link w:val="TextkomenteChar"/>
    <w:uiPriority w:val="99"/>
    <w:unhideWhenUsed/>
    <w:rsid w:val="0015543C"/>
    <w:pPr>
      <w:spacing w:line="240" w:lineRule="auto"/>
    </w:pPr>
    <w:rPr>
      <w:sz w:val="20"/>
      <w:szCs w:val="20"/>
    </w:rPr>
  </w:style>
  <w:style w:type="character" w:customStyle="1" w:styleId="TextkomenteChar">
    <w:name w:val="Text komentáře Char"/>
    <w:basedOn w:val="Standardnpsmoodstavce"/>
    <w:link w:val="Textkomente"/>
    <w:uiPriority w:val="99"/>
    <w:rsid w:val="0015543C"/>
    <w:rPr>
      <w:sz w:val="20"/>
      <w:szCs w:val="20"/>
    </w:rPr>
  </w:style>
  <w:style w:type="paragraph" w:styleId="Textbubliny">
    <w:name w:val="Balloon Text"/>
    <w:basedOn w:val="Normln"/>
    <w:link w:val="TextbublinyChar"/>
    <w:uiPriority w:val="99"/>
    <w:semiHidden/>
    <w:unhideWhenUsed/>
    <w:rsid w:val="001554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543C"/>
    <w:rPr>
      <w:rFonts w:ascii="Segoe UI" w:hAnsi="Segoe UI" w:cs="Segoe UI"/>
      <w:sz w:val="18"/>
      <w:szCs w:val="18"/>
    </w:rPr>
  </w:style>
  <w:style w:type="character" w:customStyle="1" w:styleId="Nadpis4Char">
    <w:name w:val="Nadpis 4 Char"/>
    <w:basedOn w:val="Standardnpsmoodstavce"/>
    <w:link w:val="Nadpis4"/>
    <w:uiPriority w:val="9"/>
    <w:semiHidden/>
    <w:rsid w:val="0015543C"/>
    <w:rPr>
      <w:rFonts w:asciiTheme="majorHAnsi" w:eastAsiaTheme="majorEastAsia" w:hAnsiTheme="majorHAnsi" w:cstheme="majorBidi"/>
      <w:i/>
      <w:iCs/>
      <w:color w:val="2F5496" w:themeColor="accent1" w:themeShade="BF"/>
    </w:rPr>
  </w:style>
  <w:style w:type="paragraph" w:styleId="Pedmtkomente">
    <w:name w:val="annotation subject"/>
    <w:basedOn w:val="Textkomente"/>
    <w:next w:val="Textkomente"/>
    <w:link w:val="PedmtkomenteChar"/>
    <w:uiPriority w:val="99"/>
    <w:semiHidden/>
    <w:unhideWhenUsed/>
    <w:rsid w:val="00B22884"/>
    <w:rPr>
      <w:b/>
      <w:bCs/>
    </w:rPr>
  </w:style>
  <w:style w:type="character" w:customStyle="1" w:styleId="PedmtkomenteChar">
    <w:name w:val="Předmět komentáře Char"/>
    <w:basedOn w:val="TextkomenteChar"/>
    <w:link w:val="Pedmtkomente"/>
    <w:uiPriority w:val="99"/>
    <w:semiHidden/>
    <w:rsid w:val="00B22884"/>
    <w:rPr>
      <w:b/>
      <w:bCs/>
      <w:sz w:val="20"/>
      <w:szCs w:val="20"/>
    </w:rPr>
  </w:style>
  <w:style w:type="paragraph" w:styleId="Odstavecseseznamem">
    <w:name w:val="List Paragraph"/>
    <w:basedOn w:val="Normln"/>
    <w:uiPriority w:val="34"/>
    <w:qFormat/>
    <w:rsid w:val="00935290"/>
    <w:pPr>
      <w:ind w:left="720"/>
      <w:contextualSpacing/>
    </w:pPr>
  </w:style>
  <w:style w:type="character" w:styleId="Hypertextovodkaz">
    <w:name w:val="Hyperlink"/>
    <w:basedOn w:val="Standardnpsmoodstavce"/>
    <w:uiPriority w:val="99"/>
    <w:unhideWhenUsed/>
    <w:rsid w:val="00E36083"/>
    <w:rPr>
      <w:color w:val="0000FF"/>
      <w:u w:val="single"/>
    </w:rPr>
  </w:style>
  <w:style w:type="character" w:styleId="Sledovanodkaz">
    <w:name w:val="FollowedHyperlink"/>
    <w:basedOn w:val="Standardnpsmoodstavce"/>
    <w:uiPriority w:val="99"/>
    <w:semiHidden/>
    <w:unhideWhenUsed/>
    <w:rsid w:val="006D0501"/>
    <w:rPr>
      <w:color w:val="954F72" w:themeColor="followedHyperlink"/>
      <w:u w:val="single"/>
    </w:rPr>
  </w:style>
  <w:style w:type="character" w:customStyle="1" w:styleId="Nadpis2Char">
    <w:name w:val="Nadpis 2 Char"/>
    <w:basedOn w:val="Standardnpsmoodstavce"/>
    <w:link w:val="Nadpis2"/>
    <w:uiPriority w:val="9"/>
    <w:semiHidden/>
    <w:rsid w:val="00122EEB"/>
    <w:rPr>
      <w:rFonts w:asciiTheme="majorHAnsi" w:eastAsiaTheme="majorEastAsia" w:hAnsiTheme="majorHAnsi" w:cstheme="majorBidi"/>
      <w:color w:val="2F5496" w:themeColor="accent1" w:themeShade="BF"/>
      <w:sz w:val="26"/>
      <w:szCs w:val="26"/>
    </w:rPr>
  </w:style>
  <w:style w:type="character" w:customStyle="1" w:styleId="Nevyeenzmnka1">
    <w:name w:val="Nevyřešená zmínka1"/>
    <w:basedOn w:val="Standardnpsmoodstavce"/>
    <w:uiPriority w:val="99"/>
    <w:semiHidden/>
    <w:unhideWhenUsed/>
    <w:rsid w:val="001E1E54"/>
    <w:rPr>
      <w:color w:val="605E5C"/>
      <w:shd w:val="clear" w:color="auto" w:fill="E1DFDD"/>
    </w:rPr>
  </w:style>
  <w:style w:type="character" w:styleId="Nevyeenzmnka">
    <w:name w:val="Unresolved Mention"/>
    <w:basedOn w:val="Standardnpsmoodstavce"/>
    <w:uiPriority w:val="99"/>
    <w:semiHidden/>
    <w:unhideWhenUsed/>
    <w:rsid w:val="00F66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5913">
      <w:bodyDiv w:val="1"/>
      <w:marLeft w:val="0"/>
      <w:marRight w:val="0"/>
      <w:marTop w:val="0"/>
      <w:marBottom w:val="0"/>
      <w:divBdr>
        <w:top w:val="none" w:sz="0" w:space="0" w:color="auto"/>
        <w:left w:val="none" w:sz="0" w:space="0" w:color="auto"/>
        <w:bottom w:val="none" w:sz="0" w:space="0" w:color="auto"/>
        <w:right w:val="none" w:sz="0" w:space="0" w:color="auto"/>
      </w:divBdr>
      <w:divsChild>
        <w:div w:id="511526731">
          <w:marLeft w:val="0"/>
          <w:marRight w:val="0"/>
          <w:marTop w:val="0"/>
          <w:marBottom w:val="0"/>
          <w:divBdr>
            <w:top w:val="none" w:sz="0" w:space="0" w:color="auto"/>
            <w:left w:val="none" w:sz="0" w:space="0" w:color="auto"/>
            <w:bottom w:val="none" w:sz="0" w:space="0" w:color="auto"/>
            <w:right w:val="none" w:sz="0" w:space="0" w:color="auto"/>
          </w:divBdr>
        </w:div>
        <w:div w:id="1159421178">
          <w:marLeft w:val="0"/>
          <w:marRight w:val="0"/>
          <w:marTop w:val="0"/>
          <w:marBottom w:val="0"/>
          <w:divBdr>
            <w:top w:val="none" w:sz="0" w:space="0" w:color="auto"/>
            <w:left w:val="none" w:sz="0" w:space="0" w:color="auto"/>
            <w:bottom w:val="none" w:sz="0" w:space="0" w:color="auto"/>
            <w:right w:val="none" w:sz="0" w:space="0" w:color="auto"/>
          </w:divBdr>
          <w:divsChild>
            <w:div w:id="4689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5268">
      <w:bodyDiv w:val="1"/>
      <w:marLeft w:val="0"/>
      <w:marRight w:val="0"/>
      <w:marTop w:val="0"/>
      <w:marBottom w:val="0"/>
      <w:divBdr>
        <w:top w:val="none" w:sz="0" w:space="0" w:color="auto"/>
        <w:left w:val="none" w:sz="0" w:space="0" w:color="auto"/>
        <w:bottom w:val="none" w:sz="0" w:space="0" w:color="auto"/>
        <w:right w:val="none" w:sz="0" w:space="0" w:color="auto"/>
      </w:divBdr>
    </w:div>
    <w:div w:id="90976651">
      <w:bodyDiv w:val="1"/>
      <w:marLeft w:val="0"/>
      <w:marRight w:val="0"/>
      <w:marTop w:val="0"/>
      <w:marBottom w:val="0"/>
      <w:divBdr>
        <w:top w:val="none" w:sz="0" w:space="0" w:color="auto"/>
        <w:left w:val="none" w:sz="0" w:space="0" w:color="auto"/>
        <w:bottom w:val="none" w:sz="0" w:space="0" w:color="auto"/>
        <w:right w:val="none" w:sz="0" w:space="0" w:color="auto"/>
      </w:divBdr>
      <w:divsChild>
        <w:div w:id="248269005">
          <w:marLeft w:val="0"/>
          <w:marRight w:val="0"/>
          <w:marTop w:val="0"/>
          <w:marBottom w:val="0"/>
          <w:divBdr>
            <w:top w:val="none" w:sz="0" w:space="0" w:color="auto"/>
            <w:left w:val="none" w:sz="0" w:space="0" w:color="auto"/>
            <w:bottom w:val="none" w:sz="0" w:space="0" w:color="auto"/>
            <w:right w:val="none" w:sz="0" w:space="0" w:color="auto"/>
          </w:divBdr>
        </w:div>
      </w:divsChild>
    </w:div>
    <w:div w:id="109515703">
      <w:bodyDiv w:val="1"/>
      <w:marLeft w:val="0"/>
      <w:marRight w:val="0"/>
      <w:marTop w:val="0"/>
      <w:marBottom w:val="0"/>
      <w:divBdr>
        <w:top w:val="none" w:sz="0" w:space="0" w:color="auto"/>
        <w:left w:val="none" w:sz="0" w:space="0" w:color="auto"/>
        <w:bottom w:val="none" w:sz="0" w:space="0" w:color="auto"/>
        <w:right w:val="none" w:sz="0" w:space="0" w:color="auto"/>
      </w:divBdr>
    </w:div>
    <w:div w:id="126164912">
      <w:bodyDiv w:val="1"/>
      <w:marLeft w:val="0"/>
      <w:marRight w:val="0"/>
      <w:marTop w:val="0"/>
      <w:marBottom w:val="0"/>
      <w:divBdr>
        <w:top w:val="none" w:sz="0" w:space="0" w:color="auto"/>
        <w:left w:val="none" w:sz="0" w:space="0" w:color="auto"/>
        <w:bottom w:val="none" w:sz="0" w:space="0" w:color="auto"/>
        <w:right w:val="none" w:sz="0" w:space="0" w:color="auto"/>
      </w:divBdr>
    </w:div>
    <w:div w:id="134958702">
      <w:bodyDiv w:val="1"/>
      <w:marLeft w:val="0"/>
      <w:marRight w:val="0"/>
      <w:marTop w:val="0"/>
      <w:marBottom w:val="0"/>
      <w:divBdr>
        <w:top w:val="none" w:sz="0" w:space="0" w:color="auto"/>
        <w:left w:val="none" w:sz="0" w:space="0" w:color="auto"/>
        <w:bottom w:val="none" w:sz="0" w:space="0" w:color="auto"/>
        <w:right w:val="none" w:sz="0" w:space="0" w:color="auto"/>
      </w:divBdr>
    </w:div>
    <w:div w:id="200172293">
      <w:bodyDiv w:val="1"/>
      <w:marLeft w:val="0"/>
      <w:marRight w:val="0"/>
      <w:marTop w:val="0"/>
      <w:marBottom w:val="0"/>
      <w:divBdr>
        <w:top w:val="none" w:sz="0" w:space="0" w:color="auto"/>
        <w:left w:val="none" w:sz="0" w:space="0" w:color="auto"/>
        <w:bottom w:val="none" w:sz="0" w:space="0" w:color="auto"/>
        <w:right w:val="none" w:sz="0" w:space="0" w:color="auto"/>
      </w:divBdr>
    </w:div>
    <w:div w:id="219024541">
      <w:bodyDiv w:val="1"/>
      <w:marLeft w:val="0"/>
      <w:marRight w:val="0"/>
      <w:marTop w:val="0"/>
      <w:marBottom w:val="0"/>
      <w:divBdr>
        <w:top w:val="none" w:sz="0" w:space="0" w:color="auto"/>
        <w:left w:val="none" w:sz="0" w:space="0" w:color="auto"/>
        <w:bottom w:val="none" w:sz="0" w:space="0" w:color="auto"/>
        <w:right w:val="none" w:sz="0" w:space="0" w:color="auto"/>
      </w:divBdr>
      <w:divsChild>
        <w:div w:id="804784572">
          <w:marLeft w:val="0"/>
          <w:marRight w:val="0"/>
          <w:marTop w:val="0"/>
          <w:marBottom w:val="0"/>
          <w:divBdr>
            <w:top w:val="none" w:sz="0" w:space="0" w:color="auto"/>
            <w:left w:val="none" w:sz="0" w:space="0" w:color="auto"/>
            <w:bottom w:val="none" w:sz="0" w:space="0" w:color="auto"/>
            <w:right w:val="none" w:sz="0" w:space="0" w:color="auto"/>
          </w:divBdr>
        </w:div>
      </w:divsChild>
    </w:div>
    <w:div w:id="224344614">
      <w:bodyDiv w:val="1"/>
      <w:marLeft w:val="0"/>
      <w:marRight w:val="0"/>
      <w:marTop w:val="0"/>
      <w:marBottom w:val="0"/>
      <w:divBdr>
        <w:top w:val="none" w:sz="0" w:space="0" w:color="auto"/>
        <w:left w:val="none" w:sz="0" w:space="0" w:color="auto"/>
        <w:bottom w:val="none" w:sz="0" w:space="0" w:color="auto"/>
        <w:right w:val="none" w:sz="0" w:space="0" w:color="auto"/>
      </w:divBdr>
    </w:div>
    <w:div w:id="247887539">
      <w:bodyDiv w:val="1"/>
      <w:marLeft w:val="0"/>
      <w:marRight w:val="0"/>
      <w:marTop w:val="0"/>
      <w:marBottom w:val="0"/>
      <w:divBdr>
        <w:top w:val="none" w:sz="0" w:space="0" w:color="auto"/>
        <w:left w:val="none" w:sz="0" w:space="0" w:color="auto"/>
        <w:bottom w:val="none" w:sz="0" w:space="0" w:color="auto"/>
        <w:right w:val="none" w:sz="0" w:space="0" w:color="auto"/>
      </w:divBdr>
    </w:div>
    <w:div w:id="281809618">
      <w:bodyDiv w:val="1"/>
      <w:marLeft w:val="0"/>
      <w:marRight w:val="0"/>
      <w:marTop w:val="0"/>
      <w:marBottom w:val="0"/>
      <w:divBdr>
        <w:top w:val="none" w:sz="0" w:space="0" w:color="auto"/>
        <w:left w:val="none" w:sz="0" w:space="0" w:color="auto"/>
        <w:bottom w:val="none" w:sz="0" w:space="0" w:color="auto"/>
        <w:right w:val="none" w:sz="0" w:space="0" w:color="auto"/>
      </w:divBdr>
    </w:div>
    <w:div w:id="437287615">
      <w:bodyDiv w:val="1"/>
      <w:marLeft w:val="0"/>
      <w:marRight w:val="0"/>
      <w:marTop w:val="0"/>
      <w:marBottom w:val="0"/>
      <w:divBdr>
        <w:top w:val="none" w:sz="0" w:space="0" w:color="auto"/>
        <w:left w:val="none" w:sz="0" w:space="0" w:color="auto"/>
        <w:bottom w:val="none" w:sz="0" w:space="0" w:color="auto"/>
        <w:right w:val="none" w:sz="0" w:space="0" w:color="auto"/>
      </w:divBdr>
      <w:divsChild>
        <w:div w:id="1753239902">
          <w:marLeft w:val="0"/>
          <w:marRight w:val="0"/>
          <w:marTop w:val="0"/>
          <w:marBottom w:val="0"/>
          <w:divBdr>
            <w:top w:val="none" w:sz="0" w:space="0" w:color="auto"/>
            <w:left w:val="none" w:sz="0" w:space="0" w:color="auto"/>
            <w:bottom w:val="none" w:sz="0" w:space="0" w:color="auto"/>
            <w:right w:val="none" w:sz="0" w:space="0" w:color="auto"/>
          </w:divBdr>
          <w:divsChild>
            <w:div w:id="522013757">
              <w:marLeft w:val="0"/>
              <w:marRight w:val="0"/>
              <w:marTop w:val="0"/>
              <w:marBottom w:val="0"/>
              <w:divBdr>
                <w:top w:val="none" w:sz="0" w:space="0" w:color="auto"/>
                <w:left w:val="none" w:sz="0" w:space="0" w:color="auto"/>
                <w:bottom w:val="none" w:sz="0" w:space="0" w:color="auto"/>
                <w:right w:val="none" w:sz="0" w:space="0" w:color="auto"/>
              </w:divBdr>
            </w:div>
            <w:div w:id="1739284261">
              <w:marLeft w:val="0"/>
              <w:marRight w:val="0"/>
              <w:marTop w:val="0"/>
              <w:marBottom w:val="0"/>
              <w:divBdr>
                <w:top w:val="none" w:sz="0" w:space="0" w:color="auto"/>
                <w:left w:val="none" w:sz="0" w:space="0" w:color="auto"/>
                <w:bottom w:val="none" w:sz="0" w:space="0" w:color="auto"/>
                <w:right w:val="none" w:sz="0" w:space="0" w:color="auto"/>
              </w:divBdr>
            </w:div>
            <w:div w:id="1082532347">
              <w:marLeft w:val="0"/>
              <w:marRight w:val="0"/>
              <w:marTop w:val="0"/>
              <w:marBottom w:val="0"/>
              <w:divBdr>
                <w:top w:val="none" w:sz="0" w:space="0" w:color="auto"/>
                <w:left w:val="none" w:sz="0" w:space="0" w:color="auto"/>
                <w:bottom w:val="none" w:sz="0" w:space="0" w:color="auto"/>
                <w:right w:val="none" w:sz="0" w:space="0" w:color="auto"/>
              </w:divBdr>
            </w:div>
            <w:div w:id="496501299">
              <w:marLeft w:val="0"/>
              <w:marRight w:val="0"/>
              <w:marTop w:val="0"/>
              <w:marBottom w:val="0"/>
              <w:divBdr>
                <w:top w:val="none" w:sz="0" w:space="0" w:color="auto"/>
                <w:left w:val="none" w:sz="0" w:space="0" w:color="auto"/>
                <w:bottom w:val="none" w:sz="0" w:space="0" w:color="auto"/>
                <w:right w:val="none" w:sz="0" w:space="0" w:color="auto"/>
              </w:divBdr>
            </w:div>
          </w:divsChild>
        </w:div>
        <w:div w:id="373584874">
          <w:marLeft w:val="0"/>
          <w:marRight w:val="0"/>
          <w:marTop w:val="0"/>
          <w:marBottom w:val="0"/>
          <w:divBdr>
            <w:top w:val="none" w:sz="0" w:space="0" w:color="auto"/>
            <w:left w:val="none" w:sz="0" w:space="0" w:color="auto"/>
            <w:bottom w:val="none" w:sz="0" w:space="0" w:color="auto"/>
            <w:right w:val="none" w:sz="0" w:space="0" w:color="auto"/>
          </w:divBdr>
        </w:div>
        <w:div w:id="816610962">
          <w:marLeft w:val="0"/>
          <w:marRight w:val="0"/>
          <w:marTop w:val="0"/>
          <w:marBottom w:val="0"/>
          <w:divBdr>
            <w:top w:val="none" w:sz="0" w:space="0" w:color="auto"/>
            <w:left w:val="none" w:sz="0" w:space="0" w:color="auto"/>
            <w:bottom w:val="none" w:sz="0" w:space="0" w:color="auto"/>
            <w:right w:val="none" w:sz="0" w:space="0" w:color="auto"/>
          </w:divBdr>
          <w:divsChild>
            <w:div w:id="160970707">
              <w:marLeft w:val="0"/>
              <w:marRight w:val="0"/>
              <w:marTop w:val="0"/>
              <w:marBottom w:val="0"/>
              <w:divBdr>
                <w:top w:val="none" w:sz="0" w:space="0" w:color="auto"/>
                <w:left w:val="none" w:sz="0" w:space="0" w:color="auto"/>
                <w:bottom w:val="none" w:sz="0" w:space="0" w:color="auto"/>
                <w:right w:val="none" w:sz="0" w:space="0" w:color="auto"/>
              </w:divBdr>
            </w:div>
            <w:div w:id="708267400">
              <w:marLeft w:val="0"/>
              <w:marRight w:val="0"/>
              <w:marTop w:val="0"/>
              <w:marBottom w:val="0"/>
              <w:divBdr>
                <w:top w:val="none" w:sz="0" w:space="0" w:color="auto"/>
                <w:left w:val="none" w:sz="0" w:space="0" w:color="auto"/>
                <w:bottom w:val="none" w:sz="0" w:space="0" w:color="auto"/>
                <w:right w:val="none" w:sz="0" w:space="0" w:color="auto"/>
              </w:divBdr>
            </w:div>
            <w:div w:id="2139950819">
              <w:marLeft w:val="0"/>
              <w:marRight w:val="0"/>
              <w:marTop w:val="0"/>
              <w:marBottom w:val="0"/>
              <w:divBdr>
                <w:top w:val="none" w:sz="0" w:space="0" w:color="auto"/>
                <w:left w:val="none" w:sz="0" w:space="0" w:color="auto"/>
                <w:bottom w:val="none" w:sz="0" w:space="0" w:color="auto"/>
                <w:right w:val="none" w:sz="0" w:space="0" w:color="auto"/>
              </w:divBdr>
            </w:div>
          </w:divsChild>
        </w:div>
        <w:div w:id="1637056245">
          <w:marLeft w:val="0"/>
          <w:marRight w:val="0"/>
          <w:marTop w:val="0"/>
          <w:marBottom w:val="0"/>
          <w:divBdr>
            <w:top w:val="none" w:sz="0" w:space="0" w:color="auto"/>
            <w:left w:val="none" w:sz="0" w:space="0" w:color="auto"/>
            <w:bottom w:val="none" w:sz="0" w:space="0" w:color="auto"/>
            <w:right w:val="none" w:sz="0" w:space="0" w:color="auto"/>
          </w:divBdr>
        </w:div>
        <w:div w:id="676080703">
          <w:marLeft w:val="0"/>
          <w:marRight w:val="0"/>
          <w:marTop w:val="0"/>
          <w:marBottom w:val="0"/>
          <w:divBdr>
            <w:top w:val="none" w:sz="0" w:space="0" w:color="auto"/>
            <w:left w:val="none" w:sz="0" w:space="0" w:color="auto"/>
            <w:bottom w:val="none" w:sz="0" w:space="0" w:color="auto"/>
            <w:right w:val="none" w:sz="0" w:space="0" w:color="auto"/>
          </w:divBdr>
        </w:div>
        <w:div w:id="202836965">
          <w:marLeft w:val="0"/>
          <w:marRight w:val="0"/>
          <w:marTop w:val="0"/>
          <w:marBottom w:val="0"/>
          <w:divBdr>
            <w:top w:val="none" w:sz="0" w:space="0" w:color="auto"/>
            <w:left w:val="none" w:sz="0" w:space="0" w:color="auto"/>
            <w:bottom w:val="none" w:sz="0" w:space="0" w:color="auto"/>
            <w:right w:val="none" w:sz="0" w:space="0" w:color="auto"/>
          </w:divBdr>
        </w:div>
        <w:div w:id="1769041323">
          <w:marLeft w:val="0"/>
          <w:marRight w:val="0"/>
          <w:marTop w:val="0"/>
          <w:marBottom w:val="0"/>
          <w:divBdr>
            <w:top w:val="none" w:sz="0" w:space="0" w:color="auto"/>
            <w:left w:val="none" w:sz="0" w:space="0" w:color="auto"/>
            <w:bottom w:val="none" w:sz="0" w:space="0" w:color="auto"/>
            <w:right w:val="none" w:sz="0" w:space="0" w:color="auto"/>
          </w:divBdr>
        </w:div>
        <w:div w:id="1963459434">
          <w:marLeft w:val="0"/>
          <w:marRight w:val="0"/>
          <w:marTop w:val="0"/>
          <w:marBottom w:val="0"/>
          <w:divBdr>
            <w:top w:val="none" w:sz="0" w:space="0" w:color="auto"/>
            <w:left w:val="none" w:sz="0" w:space="0" w:color="auto"/>
            <w:bottom w:val="none" w:sz="0" w:space="0" w:color="auto"/>
            <w:right w:val="none" w:sz="0" w:space="0" w:color="auto"/>
          </w:divBdr>
        </w:div>
        <w:div w:id="2045594272">
          <w:marLeft w:val="0"/>
          <w:marRight w:val="0"/>
          <w:marTop w:val="0"/>
          <w:marBottom w:val="0"/>
          <w:divBdr>
            <w:top w:val="none" w:sz="0" w:space="0" w:color="auto"/>
            <w:left w:val="none" w:sz="0" w:space="0" w:color="auto"/>
            <w:bottom w:val="none" w:sz="0" w:space="0" w:color="auto"/>
            <w:right w:val="none" w:sz="0" w:space="0" w:color="auto"/>
          </w:divBdr>
        </w:div>
        <w:div w:id="172451465">
          <w:marLeft w:val="0"/>
          <w:marRight w:val="0"/>
          <w:marTop w:val="0"/>
          <w:marBottom w:val="0"/>
          <w:divBdr>
            <w:top w:val="none" w:sz="0" w:space="0" w:color="auto"/>
            <w:left w:val="none" w:sz="0" w:space="0" w:color="auto"/>
            <w:bottom w:val="none" w:sz="0" w:space="0" w:color="auto"/>
            <w:right w:val="none" w:sz="0" w:space="0" w:color="auto"/>
          </w:divBdr>
        </w:div>
        <w:div w:id="2107145426">
          <w:marLeft w:val="0"/>
          <w:marRight w:val="0"/>
          <w:marTop w:val="0"/>
          <w:marBottom w:val="0"/>
          <w:divBdr>
            <w:top w:val="none" w:sz="0" w:space="0" w:color="auto"/>
            <w:left w:val="none" w:sz="0" w:space="0" w:color="auto"/>
            <w:bottom w:val="none" w:sz="0" w:space="0" w:color="auto"/>
            <w:right w:val="none" w:sz="0" w:space="0" w:color="auto"/>
          </w:divBdr>
          <w:divsChild>
            <w:div w:id="973293666">
              <w:marLeft w:val="0"/>
              <w:marRight w:val="0"/>
              <w:marTop w:val="0"/>
              <w:marBottom w:val="0"/>
              <w:divBdr>
                <w:top w:val="none" w:sz="0" w:space="0" w:color="auto"/>
                <w:left w:val="none" w:sz="0" w:space="0" w:color="auto"/>
                <w:bottom w:val="none" w:sz="0" w:space="0" w:color="auto"/>
                <w:right w:val="none" w:sz="0" w:space="0" w:color="auto"/>
              </w:divBdr>
            </w:div>
          </w:divsChild>
        </w:div>
        <w:div w:id="277181906">
          <w:marLeft w:val="0"/>
          <w:marRight w:val="0"/>
          <w:marTop w:val="0"/>
          <w:marBottom w:val="0"/>
          <w:divBdr>
            <w:top w:val="none" w:sz="0" w:space="0" w:color="auto"/>
            <w:left w:val="none" w:sz="0" w:space="0" w:color="auto"/>
            <w:bottom w:val="none" w:sz="0" w:space="0" w:color="auto"/>
            <w:right w:val="none" w:sz="0" w:space="0" w:color="auto"/>
          </w:divBdr>
        </w:div>
      </w:divsChild>
    </w:div>
    <w:div w:id="440489991">
      <w:bodyDiv w:val="1"/>
      <w:marLeft w:val="0"/>
      <w:marRight w:val="0"/>
      <w:marTop w:val="0"/>
      <w:marBottom w:val="0"/>
      <w:divBdr>
        <w:top w:val="none" w:sz="0" w:space="0" w:color="auto"/>
        <w:left w:val="none" w:sz="0" w:space="0" w:color="auto"/>
        <w:bottom w:val="none" w:sz="0" w:space="0" w:color="auto"/>
        <w:right w:val="none" w:sz="0" w:space="0" w:color="auto"/>
      </w:divBdr>
    </w:div>
    <w:div w:id="629020229">
      <w:bodyDiv w:val="1"/>
      <w:marLeft w:val="0"/>
      <w:marRight w:val="0"/>
      <w:marTop w:val="0"/>
      <w:marBottom w:val="0"/>
      <w:divBdr>
        <w:top w:val="none" w:sz="0" w:space="0" w:color="auto"/>
        <w:left w:val="none" w:sz="0" w:space="0" w:color="auto"/>
        <w:bottom w:val="none" w:sz="0" w:space="0" w:color="auto"/>
        <w:right w:val="none" w:sz="0" w:space="0" w:color="auto"/>
      </w:divBdr>
    </w:div>
    <w:div w:id="633872643">
      <w:bodyDiv w:val="1"/>
      <w:marLeft w:val="0"/>
      <w:marRight w:val="0"/>
      <w:marTop w:val="0"/>
      <w:marBottom w:val="0"/>
      <w:divBdr>
        <w:top w:val="none" w:sz="0" w:space="0" w:color="auto"/>
        <w:left w:val="none" w:sz="0" w:space="0" w:color="auto"/>
        <w:bottom w:val="none" w:sz="0" w:space="0" w:color="auto"/>
        <w:right w:val="none" w:sz="0" w:space="0" w:color="auto"/>
      </w:divBdr>
    </w:div>
    <w:div w:id="668217013">
      <w:bodyDiv w:val="1"/>
      <w:marLeft w:val="0"/>
      <w:marRight w:val="0"/>
      <w:marTop w:val="0"/>
      <w:marBottom w:val="0"/>
      <w:divBdr>
        <w:top w:val="none" w:sz="0" w:space="0" w:color="auto"/>
        <w:left w:val="none" w:sz="0" w:space="0" w:color="auto"/>
        <w:bottom w:val="none" w:sz="0" w:space="0" w:color="auto"/>
        <w:right w:val="none" w:sz="0" w:space="0" w:color="auto"/>
      </w:divBdr>
    </w:div>
    <w:div w:id="709647645">
      <w:bodyDiv w:val="1"/>
      <w:marLeft w:val="0"/>
      <w:marRight w:val="0"/>
      <w:marTop w:val="0"/>
      <w:marBottom w:val="0"/>
      <w:divBdr>
        <w:top w:val="none" w:sz="0" w:space="0" w:color="auto"/>
        <w:left w:val="none" w:sz="0" w:space="0" w:color="auto"/>
        <w:bottom w:val="none" w:sz="0" w:space="0" w:color="auto"/>
        <w:right w:val="none" w:sz="0" w:space="0" w:color="auto"/>
      </w:divBdr>
    </w:div>
    <w:div w:id="727536813">
      <w:bodyDiv w:val="1"/>
      <w:marLeft w:val="0"/>
      <w:marRight w:val="0"/>
      <w:marTop w:val="0"/>
      <w:marBottom w:val="0"/>
      <w:divBdr>
        <w:top w:val="none" w:sz="0" w:space="0" w:color="auto"/>
        <w:left w:val="none" w:sz="0" w:space="0" w:color="auto"/>
        <w:bottom w:val="none" w:sz="0" w:space="0" w:color="auto"/>
        <w:right w:val="none" w:sz="0" w:space="0" w:color="auto"/>
      </w:divBdr>
    </w:div>
    <w:div w:id="7326553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5">
          <w:marLeft w:val="0"/>
          <w:marRight w:val="0"/>
          <w:marTop w:val="0"/>
          <w:marBottom w:val="0"/>
          <w:divBdr>
            <w:top w:val="none" w:sz="0" w:space="0" w:color="auto"/>
            <w:left w:val="none" w:sz="0" w:space="0" w:color="auto"/>
            <w:bottom w:val="none" w:sz="0" w:space="0" w:color="auto"/>
            <w:right w:val="none" w:sz="0" w:space="0" w:color="auto"/>
          </w:divBdr>
        </w:div>
        <w:div w:id="1257984187">
          <w:marLeft w:val="0"/>
          <w:marRight w:val="0"/>
          <w:marTop w:val="0"/>
          <w:marBottom w:val="0"/>
          <w:divBdr>
            <w:top w:val="none" w:sz="0" w:space="0" w:color="auto"/>
            <w:left w:val="none" w:sz="0" w:space="0" w:color="auto"/>
            <w:bottom w:val="none" w:sz="0" w:space="0" w:color="auto"/>
            <w:right w:val="none" w:sz="0" w:space="0" w:color="auto"/>
          </w:divBdr>
        </w:div>
        <w:div w:id="1087775496">
          <w:marLeft w:val="0"/>
          <w:marRight w:val="0"/>
          <w:marTop w:val="0"/>
          <w:marBottom w:val="0"/>
          <w:divBdr>
            <w:top w:val="none" w:sz="0" w:space="0" w:color="auto"/>
            <w:left w:val="none" w:sz="0" w:space="0" w:color="auto"/>
            <w:bottom w:val="none" w:sz="0" w:space="0" w:color="auto"/>
            <w:right w:val="none" w:sz="0" w:space="0" w:color="auto"/>
          </w:divBdr>
        </w:div>
        <w:div w:id="596207641">
          <w:marLeft w:val="0"/>
          <w:marRight w:val="0"/>
          <w:marTop w:val="0"/>
          <w:marBottom w:val="0"/>
          <w:divBdr>
            <w:top w:val="none" w:sz="0" w:space="0" w:color="auto"/>
            <w:left w:val="none" w:sz="0" w:space="0" w:color="auto"/>
            <w:bottom w:val="none" w:sz="0" w:space="0" w:color="auto"/>
            <w:right w:val="none" w:sz="0" w:space="0" w:color="auto"/>
          </w:divBdr>
          <w:divsChild>
            <w:div w:id="136996656">
              <w:marLeft w:val="0"/>
              <w:marRight w:val="0"/>
              <w:marTop w:val="0"/>
              <w:marBottom w:val="0"/>
              <w:divBdr>
                <w:top w:val="none" w:sz="0" w:space="0" w:color="auto"/>
                <w:left w:val="none" w:sz="0" w:space="0" w:color="auto"/>
                <w:bottom w:val="none" w:sz="0" w:space="0" w:color="auto"/>
                <w:right w:val="none" w:sz="0" w:space="0" w:color="auto"/>
              </w:divBdr>
            </w:div>
            <w:div w:id="10605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8193">
      <w:bodyDiv w:val="1"/>
      <w:marLeft w:val="0"/>
      <w:marRight w:val="0"/>
      <w:marTop w:val="0"/>
      <w:marBottom w:val="0"/>
      <w:divBdr>
        <w:top w:val="none" w:sz="0" w:space="0" w:color="auto"/>
        <w:left w:val="none" w:sz="0" w:space="0" w:color="auto"/>
        <w:bottom w:val="none" w:sz="0" w:space="0" w:color="auto"/>
        <w:right w:val="none" w:sz="0" w:space="0" w:color="auto"/>
      </w:divBdr>
    </w:div>
    <w:div w:id="904024412">
      <w:bodyDiv w:val="1"/>
      <w:marLeft w:val="0"/>
      <w:marRight w:val="0"/>
      <w:marTop w:val="0"/>
      <w:marBottom w:val="0"/>
      <w:divBdr>
        <w:top w:val="none" w:sz="0" w:space="0" w:color="auto"/>
        <w:left w:val="none" w:sz="0" w:space="0" w:color="auto"/>
        <w:bottom w:val="none" w:sz="0" w:space="0" w:color="auto"/>
        <w:right w:val="none" w:sz="0" w:space="0" w:color="auto"/>
      </w:divBdr>
    </w:div>
    <w:div w:id="918758295">
      <w:bodyDiv w:val="1"/>
      <w:marLeft w:val="0"/>
      <w:marRight w:val="0"/>
      <w:marTop w:val="0"/>
      <w:marBottom w:val="0"/>
      <w:divBdr>
        <w:top w:val="none" w:sz="0" w:space="0" w:color="auto"/>
        <w:left w:val="none" w:sz="0" w:space="0" w:color="auto"/>
        <w:bottom w:val="none" w:sz="0" w:space="0" w:color="auto"/>
        <w:right w:val="none" w:sz="0" w:space="0" w:color="auto"/>
      </w:divBdr>
    </w:div>
    <w:div w:id="1027875820">
      <w:bodyDiv w:val="1"/>
      <w:marLeft w:val="0"/>
      <w:marRight w:val="0"/>
      <w:marTop w:val="0"/>
      <w:marBottom w:val="0"/>
      <w:divBdr>
        <w:top w:val="none" w:sz="0" w:space="0" w:color="auto"/>
        <w:left w:val="none" w:sz="0" w:space="0" w:color="auto"/>
        <w:bottom w:val="none" w:sz="0" w:space="0" w:color="auto"/>
        <w:right w:val="none" w:sz="0" w:space="0" w:color="auto"/>
      </w:divBdr>
    </w:div>
    <w:div w:id="1095443082">
      <w:bodyDiv w:val="1"/>
      <w:marLeft w:val="0"/>
      <w:marRight w:val="0"/>
      <w:marTop w:val="0"/>
      <w:marBottom w:val="0"/>
      <w:divBdr>
        <w:top w:val="none" w:sz="0" w:space="0" w:color="auto"/>
        <w:left w:val="none" w:sz="0" w:space="0" w:color="auto"/>
        <w:bottom w:val="none" w:sz="0" w:space="0" w:color="auto"/>
        <w:right w:val="none" w:sz="0" w:space="0" w:color="auto"/>
      </w:divBdr>
    </w:div>
    <w:div w:id="1197423936">
      <w:bodyDiv w:val="1"/>
      <w:marLeft w:val="0"/>
      <w:marRight w:val="0"/>
      <w:marTop w:val="0"/>
      <w:marBottom w:val="0"/>
      <w:divBdr>
        <w:top w:val="none" w:sz="0" w:space="0" w:color="auto"/>
        <w:left w:val="none" w:sz="0" w:space="0" w:color="auto"/>
        <w:bottom w:val="none" w:sz="0" w:space="0" w:color="auto"/>
        <w:right w:val="none" w:sz="0" w:space="0" w:color="auto"/>
      </w:divBdr>
    </w:div>
    <w:div w:id="1287809032">
      <w:bodyDiv w:val="1"/>
      <w:marLeft w:val="0"/>
      <w:marRight w:val="0"/>
      <w:marTop w:val="0"/>
      <w:marBottom w:val="0"/>
      <w:divBdr>
        <w:top w:val="none" w:sz="0" w:space="0" w:color="auto"/>
        <w:left w:val="none" w:sz="0" w:space="0" w:color="auto"/>
        <w:bottom w:val="none" w:sz="0" w:space="0" w:color="auto"/>
        <w:right w:val="none" w:sz="0" w:space="0" w:color="auto"/>
      </w:divBdr>
    </w:div>
    <w:div w:id="1293290238">
      <w:bodyDiv w:val="1"/>
      <w:marLeft w:val="0"/>
      <w:marRight w:val="0"/>
      <w:marTop w:val="0"/>
      <w:marBottom w:val="0"/>
      <w:divBdr>
        <w:top w:val="none" w:sz="0" w:space="0" w:color="auto"/>
        <w:left w:val="none" w:sz="0" w:space="0" w:color="auto"/>
        <w:bottom w:val="none" w:sz="0" w:space="0" w:color="auto"/>
        <w:right w:val="none" w:sz="0" w:space="0" w:color="auto"/>
      </w:divBdr>
    </w:div>
    <w:div w:id="1320646912">
      <w:bodyDiv w:val="1"/>
      <w:marLeft w:val="0"/>
      <w:marRight w:val="0"/>
      <w:marTop w:val="0"/>
      <w:marBottom w:val="0"/>
      <w:divBdr>
        <w:top w:val="none" w:sz="0" w:space="0" w:color="auto"/>
        <w:left w:val="none" w:sz="0" w:space="0" w:color="auto"/>
        <w:bottom w:val="none" w:sz="0" w:space="0" w:color="auto"/>
        <w:right w:val="none" w:sz="0" w:space="0" w:color="auto"/>
      </w:divBdr>
      <w:divsChild>
        <w:div w:id="1508011173">
          <w:marLeft w:val="0"/>
          <w:marRight w:val="0"/>
          <w:marTop w:val="0"/>
          <w:marBottom w:val="0"/>
          <w:divBdr>
            <w:top w:val="none" w:sz="0" w:space="0" w:color="auto"/>
            <w:left w:val="none" w:sz="0" w:space="0" w:color="auto"/>
            <w:bottom w:val="none" w:sz="0" w:space="0" w:color="auto"/>
            <w:right w:val="none" w:sz="0" w:space="0" w:color="auto"/>
          </w:divBdr>
          <w:divsChild>
            <w:div w:id="2017924999">
              <w:marLeft w:val="0"/>
              <w:marRight w:val="0"/>
              <w:marTop w:val="0"/>
              <w:marBottom w:val="0"/>
              <w:divBdr>
                <w:top w:val="none" w:sz="0" w:space="0" w:color="auto"/>
                <w:left w:val="none" w:sz="0" w:space="0" w:color="auto"/>
                <w:bottom w:val="none" w:sz="0" w:space="0" w:color="auto"/>
                <w:right w:val="none" w:sz="0" w:space="0" w:color="auto"/>
              </w:divBdr>
            </w:div>
            <w:div w:id="515730916">
              <w:marLeft w:val="0"/>
              <w:marRight w:val="0"/>
              <w:marTop w:val="0"/>
              <w:marBottom w:val="0"/>
              <w:divBdr>
                <w:top w:val="none" w:sz="0" w:space="0" w:color="auto"/>
                <w:left w:val="none" w:sz="0" w:space="0" w:color="auto"/>
                <w:bottom w:val="none" w:sz="0" w:space="0" w:color="auto"/>
                <w:right w:val="none" w:sz="0" w:space="0" w:color="auto"/>
              </w:divBdr>
            </w:div>
            <w:div w:id="1840807551">
              <w:marLeft w:val="0"/>
              <w:marRight w:val="0"/>
              <w:marTop w:val="0"/>
              <w:marBottom w:val="0"/>
              <w:divBdr>
                <w:top w:val="none" w:sz="0" w:space="0" w:color="auto"/>
                <w:left w:val="none" w:sz="0" w:space="0" w:color="auto"/>
                <w:bottom w:val="none" w:sz="0" w:space="0" w:color="auto"/>
                <w:right w:val="none" w:sz="0" w:space="0" w:color="auto"/>
              </w:divBdr>
            </w:div>
            <w:div w:id="1961254320">
              <w:marLeft w:val="0"/>
              <w:marRight w:val="0"/>
              <w:marTop w:val="0"/>
              <w:marBottom w:val="0"/>
              <w:divBdr>
                <w:top w:val="none" w:sz="0" w:space="0" w:color="auto"/>
                <w:left w:val="none" w:sz="0" w:space="0" w:color="auto"/>
                <w:bottom w:val="none" w:sz="0" w:space="0" w:color="auto"/>
                <w:right w:val="none" w:sz="0" w:space="0" w:color="auto"/>
              </w:divBdr>
            </w:div>
          </w:divsChild>
        </w:div>
        <w:div w:id="469906754">
          <w:marLeft w:val="0"/>
          <w:marRight w:val="0"/>
          <w:marTop w:val="0"/>
          <w:marBottom w:val="0"/>
          <w:divBdr>
            <w:top w:val="none" w:sz="0" w:space="0" w:color="auto"/>
            <w:left w:val="none" w:sz="0" w:space="0" w:color="auto"/>
            <w:bottom w:val="none" w:sz="0" w:space="0" w:color="auto"/>
            <w:right w:val="none" w:sz="0" w:space="0" w:color="auto"/>
          </w:divBdr>
        </w:div>
        <w:div w:id="623728486">
          <w:marLeft w:val="0"/>
          <w:marRight w:val="0"/>
          <w:marTop w:val="0"/>
          <w:marBottom w:val="0"/>
          <w:divBdr>
            <w:top w:val="none" w:sz="0" w:space="0" w:color="auto"/>
            <w:left w:val="none" w:sz="0" w:space="0" w:color="auto"/>
            <w:bottom w:val="none" w:sz="0" w:space="0" w:color="auto"/>
            <w:right w:val="none" w:sz="0" w:space="0" w:color="auto"/>
          </w:divBdr>
          <w:divsChild>
            <w:div w:id="945502882">
              <w:marLeft w:val="0"/>
              <w:marRight w:val="0"/>
              <w:marTop w:val="0"/>
              <w:marBottom w:val="0"/>
              <w:divBdr>
                <w:top w:val="none" w:sz="0" w:space="0" w:color="auto"/>
                <w:left w:val="none" w:sz="0" w:space="0" w:color="auto"/>
                <w:bottom w:val="none" w:sz="0" w:space="0" w:color="auto"/>
                <w:right w:val="none" w:sz="0" w:space="0" w:color="auto"/>
              </w:divBdr>
            </w:div>
            <w:div w:id="1911957430">
              <w:marLeft w:val="0"/>
              <w:marRight w:val="0"/>
              <w:marTop w:val="0"/>
              <w:marBottom w:val="0"/>
              <w:divBdr>
                <w:top w:val="none" w:sz="0" w:space="0" w:color="auto"/>
                <w:left w:val="none" w:sz="0" w:space="0" w:color="auto"/>
                <w:bottom w:val="none" w:sz="0" w:space="0" w:color="auto"/>
                <w:right w:val="none" w:sz="0" w:space="0" w:color="auto"/>
              </w:divBdr>
            </w:div>
            <w:div w:id="52701838">
              <w:marLeft w:val="0"/>
              <w:marRight w:val="0"/>
              <w:marTop w:val="0"/>
              <w:marBottom w:val="0"/>
              <w:divBdr>
                <w:top w:val="none" w:sz="0" w:space="0" w:color="auto"/>
                <w:left w:val="none" w:sz="0" w:space="0" w:color="auto"/>
                <w:bottom w:val="none" w:sz="0" w:space="0" w:color="auto"/>
                <w:right w:val="none" w:sz="0" w:space="0" w:color="auto"/>
              </w:divBdr>
            </w:div>
          </w:divsChild>
        </w:div>
        <w:div w:id="101150726">
          <w:marLeft w:val="0"/>
          <w:marRight w:val="0"/>
          <w:marTop w:val="0"/>
          <w:marBottom w:val="0"/>
          <w:divBdr>
            <w:top w:val="none" w:sz="0" w:space="0" w:color="auto"/>
            <w:left w:val="none" w:sz="0" w:space="0" w:color="auto"/>
            <w:bottom w:val="none" w:sz="0" w:space="0" w:color="auto"/>
            <w:right w:val="none" w:sz="0" w:space="0" w:color="auto"/>
          </w:divBdr>
        </w:div>
        <w:div w:id="880703759">
          <w:marLeft w:val="0"/>
          <w:marRight w:val="0"/>
          <w:marTop w:val="0"/>
          <w:marBottom w:val="0"/>
          <w:divBdr>
            <w:top w:val="none" w:sz="0" w:space="0" w:color="auto"/>
            <w:left w:val="none" w:sz="0" w:space="0" w:color="auto"/>
            <w:bottom w:val="none" w:sz="0" w:space="0" w:color="auto"/>
            <w:right w:val="none" w:sz="0" w:space="0" w:color="auto"/>
          </w:divBdr>
        </w:div>
        <w:div w:id="1456947067">
          <w:marLeft w:val="0"/>
          <w:marRight w:val="0"/>
          <w:marTop w:val="0"/>
          <w:marBottom w:val="0"/>
          <w:divBdr>
            <w:top w:val="none" w:sz="0" w:space="0" w:color="auto"/>
            <w:left w:val="none" w:sz="0" w:space="0" w:color="auto"/>
            <w:bottom w:val="none" w:sz="0" w:space="0" w:color="auto"/>
            <w:right w:val="none" w:sz="0" w:space="0" w:color="auto"/>
          </w:divBdr>
        </w:div>
        <w:div w:id="1830055316">
          <w:marLeft w:val="0"/>
          <w:marRight w:val="0"/>
          <w:marTop w:val="0"/>
          <w:marBottom w:val="0"/>
          <w:divBdr>
            <w:top w:val="none" w:sz="0" w:space="0" w:color="auto"/>
            <w:left w:val="none" w:sz="0" w:space="0" w:color="auto"/>
            <w:bottom w:val="none" w:sz="0" w:space="0" w:color="auto"/>
            <w:right w:val="none" w:sz="0" w:space="0" w:color="auto"/>
          </w:divBdr>
        </w:div>
        <w:div w:id="1788426880">
          <w:marLeft w:val="0"/>
          <w:marRight w:val="0"/>
          <w:marTop w:val="0"/>
          <w:marBottom w:val="0"/>
          <w:divBdr>
            <w:top w:val="none" w:sz="0" w:space="0" w:color="auto"/>
            <w:left w:val="none" w:sz="0" w:space="0" w:color="auto"/>
            <w:bottom w:val="none" w:sz="0" w:space="0" w:color="auto"/>
            <w:right w:val="none" w:sz="0" w:space="0" w:color="auto"/>
          </w:divBdr>
        </w:div>
        <w:div w:id="1646663074">
          <w:marLeft w:val="0"/>
          <w:marRight w:val="0"/>
          <w:marTop w:val="0"/>
          <w:marBottom w:val="0"/>
          <w:divBdr>
            <w:top w:val="none" w:sz="0" w:space="0" w:color="auto"/>
            <w:left w:val="none" w:sz="0" w:space="0" w:color="auto"/>
            <w:bottom w:val="none" w:sz="0" w:space="0" w:color="auto"/>
            <w:right w:val="none" w:sz="0" w:space="0" w:color="auto"/>
          </w:divBdr>
        </w:div>
        <w:div w:id="1666665262">
          <w:marLeft w:val="0"/>
          <w:marRight w:val="0"/>
          <w:marTop w:val="0"/>
          <w:marBottom w:val="0"/>
          <w:divBdr>
            <w:top w:val="none" w:sz="0" w:space="0" w:color="auto"/>
            <w:left w:val="none" w:sz="0" w:space="0" w:color="auto"/>
            <w:bottom w:val="none" w:sz="0" w:space="0" w:color="auto"/>
            <w:right w:val="none" w:sz="0" w:space="0" w:color="auto"/>
          </w:divBdr>
        </w:div>
        <w:div w:id="454249776">
          <w:marLeft w:val="0"/>
          <w:marRight w:val="0"/>
          <w:marTop w:val="0"/>
          <w:marBottom w:val="0"/>
          <w:divBdr>
            <w:top w:val="none" w:sz="0" w:space="0" w:color="auto"/>
            <w:left w:val="none" w:sz="0" w:space="0" w:color="auto"/>
            <w:bottom w:val="none" w:sz="0" w:space="0" w:color="auto"/>
            <w:right w:val="none" w:sz="0" w:space="0" w:color="auto"/>
          </w:divBdr>
          <w:divsChild>
            <w:div w:id="1144271673">
              <w:marLeft w:val="0"/>
              <w:marRight w:val="0"/>
              <w:marTop w:val="0"/>
              <w:marBottom w:val="0"/>
              <w:divBdr>
                <w:top w:val="none" w:sz="0" w:space="0" w:color="auto"/>
                <w:left w:val="none" w:sz="0" w:space="0" w:color="auto"/>
                <w:bottom w:val="none" w:sz="0" w:space="0" w:color="auto"/>
                <w:right w:val="none" w:sz="0" w:space="0" w:color="auto"/>
              </w:divBdr>
            </w:div>
          </w:divsChild>
        </w:div>
        <w:div w:id="90518774">
          <w:marLeft w:val="0"/>
          <w:marRight w:val="0"/>
          <w:marTop w:val="0"/>
          <w:marBottom w:val="0"/>
          <w:divBdr>
            <w:top w:val="none" w:sz="0" w:space="0" w:color="auto"/>
            <w:left w:val="none" w:sz="0" w:space="0" w:color="auto"/>
            <w:bottom w:val="none" w:sz="0" w:space="0" w:color="auto"/>
            <w:right w:val="none" w:sz="0" w:space="0" w:color="auto"/>
          </w:divBdr>
        </w:div>
      </w:divsChild>
    </w:div>
    <w:div w:id="1407142561">
      <w:bodyDiv w:val="1"/>
      <w:marLeft w:val="0"/>
      <w:marRight w:val="0"/>
      <w:marTop w:val="0"/>
      <w:marBottom w:val="0"/>
      <w:divBdr>
        <w:top w:val="none" w:sz="0" w:space="0" w:color="auto"/>
        <w:left w:val="none" w:sz="0" w:space="0" w:color="auto"/>
        <w:bottom w:val="none" w:sz="0" w:space="0" w:color="auto"/>
        <w:right w:val="none" w:sz="0" w:space="0" w:color="auto"/>
      </w:divBdr>
    </w:div>
    <w:div w:id="1424063347">
      <w:bodyDiv w:val="1"/>
      <w:marLeft w:val="0"/>
      <w:marRight w:val="0"/>
      <w:marTop w:val="0"/>
      <w:marBottom w:val="0"/>
      <w:divBdr>
        <w:top w:val="none" w:sz="0" w:space="0" w:color="auto"/>
        <w:left w:val="none" w:sz="0" w:space="0" w:color="auto"/>
        <w:bottom w:val="none" w:sz="0" w:space="0" w:color="auto"/>
        <w:right w:val="none" w:sz="0" w:space="0" w:color="auto"/>
      </w:divBdr>
      <w:divsChild>
        <w:div w:id="1644503170">
          <w:marLeft w:val="0"/>
          <w:marRight w:val="0"/>
          <w:marTop w:val="0"/>
          <w:marBottom w:val="0"/>
          <w:divBdr>
            <w:top w:val="none" w:sz="0" w:space="0" w:color="auto"/>
            <w:left w:val="none" w:sz="0" w:space="0" w:color="auto"/>
            <w:bottom w:val="none" w:sz="0" w:space="0" w:color="auto"/>
            <w:right w:val="none" w:sz="0" w:space="0" w:color="auto"/>
          </w:divBdr>
        </w:div>
      </w:divsChild>
    </w:div>
    <w:div w:id="1478573094">
      <w:bodyDiv w:val="1"/>
      <w:marLeft w:val="0"/>
      <w:marRight w:val="0"/>
      <w:marTop w:val="0"/>
      <w:marBottom w:val="0"/>
      <w:divBdr>
        <w:top w:val="none" w:sz="0" w:space="0" w:color="auto"/>
        <w:left w:val="none" w:sz="0" w:space="0" w:color="auto"/>
        <w:bottom w:val="none" w:sz="0" w:space="0" w:color="auto"/>
        <w:right w:val="none" w:sz="0" w:space="0" w:color="auto"/>
      </w:divBdr>
    </w:div>
    <w:div w:id="1520579293">
      <w:bodyDiv w:val="1"/>
      <w:marLeft w:val="0"/>
      <w:marRight w:val="0"/>
      <w:marTop w:val="0"/>
      <w:marBottom w:val="0"/>
      <w:divBdr>
        <w:top w:val="none" w:sz="0" w:space="0" w:color="auto"/>
        <w:left w:val="none" w:sz="0" w:space="0" w:color="auto"/>
        <w:bottom w:val="none" w:sz="0" w:space="0" w:color="auto"/>
        <w:right w:val="none" w:sz="0" w:space="0" w:color="auto"/>
      </w:divBdr>
      <w:divsChild>
        <w:div w:id="87508805">
          <w:marLeft w:val="0"/>
          <w:marRight w:val="0"/>
          <w:marTop w:val="0"/>
          <w:marBottom w:val="0"/>
          <w:divBdr>
            <w:top w:val="none" w:sz="0" w:space="0" w:color="auto"/>
            <w:left w:val="none" w:sz="0" w:space="0" w:color="auto"/>
            <w:bottom w:val="none" w:sz="0" w:space="0" w:color="auto"/>
            <w:right w:val="none" w:sz="0" w:space="0" w:color="auto"/>
          </w:divBdr>
          <w:divsChild>
            <w:div w:id="1864396141">
              <w:marLeft w:val="0"/>
              <w:marRight w:val="0"/>
              <w:marTop w:val="0"/>
              <w:marBottom w:val="0"/>
              <w:divBdr>
                <w:top w:val="none" w:sz="0" w:space="0" w:color="auto"/>
                <w:left w:val="none" w:sz="0" w:space="0" w:color="auto"/>
                <w:bottom w:val="none" w:sz="0" w:space="0" w:color="auto"/>
                <w:right w:val="none" w:sz="0" w:space="0" w:color="auto"/>
              </w:divBdr>
            </w:div>
            <w:div w:id="414516239">
              <w:marLeft w:val="0"/>
              <w:marRight w:val="0"/>
              <w:marTop w:val="0"/>
              <w:marBottom w:val="0"/>
              <w:divBdr>
                <w:top w:val="none" w:sz="0" w:space="0" w:color="auto"/>
                <w:left w:val="none" w:sz="0" w:space="0" w:color="auto"/>
                <w:bottom w:val="none" w:sz="0" w:space="0" w:color="auto"/>
                <w:right w:val="none" w:sz="0" w:space="0" w:color="auto"/>
              </w:divBdr>
            </w:div>
            <w:div w:id="753863287">
              <w:marLeft w:val="0"/>
              <w:marRight w:val="0"/>
              <w:marTop w:val="0"/>
              <w:marBottom w:val="0"/>
              <w:divBdr>
                <w:top w:val="none" w:sz="0" w:space="0" w:color="auto"/>
                <w:left w:val="none" w:sz="0" w:space="0" w:color="auto"/>
                <w:bottom w:val="none" w:sz="0" w:space="0" w:color="auto"/>
                <w:right w:val="none" w:sz="0" w:space="0" w:color="auto"/>
              </w:divBdr>
            </w:div>
          </w:divsChild>
        </w:div>
        <w:div w:id="785125506">
          <w:marLeft w:val="0"/>
          <w:marRight w:val="0"/>
          <w:marTop w:val="0"/>
          <w:marBottom w:val="0"/>
          <w:divBdr>
            <w:top w:val="none" w:sz="0" w:space="0" w:color="auto"/>
            <w:left w:val="none" w:sz="0" w:space="0" w:color="auto"/>
            <w:bottom w:val="none" w:sz="0" w:space="0" w:color="auto"/>
            <w:right w:val="none" w:sz="0" w:space="0" w:color="auto"/>
          </w:divBdr>
        </w:div>
      </w:divsChild>
    </w:div>
    <w:div w:id="1527451392">
      <w:bodyDiv w:val="1"/>
      <w:marLeft w:val="0"/>
      <w:marRight w:val="0"/>
      <w:marTop w:val="0"/>
      <w:marBottom w:val="0"/>
      <w:divBdr>
        <w:top w:val="none" w:sz="0" w:space="0" w:color="auto"/>
        <w:left w:val="none" w:sz="0" w:space="0" w:color="auto"/>
        <w:bottom w:val="none" w:sz="0" w:space="0" w:color="auto"/>
        <w:right w:val="none" w:sz="0" w:space="0" w:color="auto"/>
      </w:divBdr>
    </w:div>
    <w:div w:id="1573811246">
      <w:bodyDiv w:val="1"/>
      <w:marLeft w:val="0"/>
      <w:marRight w:val="0"/>
      <w:marTop w:val="0"/>
      <w:marBottom w:val="0"/>
      <w:divBdr>
        <w:top w:val="none" w:sz="0" w:space="0" w:color="auto"/>
        <w:left w:val="none" w:sz="0" w:space="0" w:color="auto"/>
        <w:bottom w:val="none" w:sz="0" w:space="0" w:color="auto"/>
        <w:right w:val="none" w:sz="0" w:space="0" w:color="auto"/>
      </w:divBdr>
    </w:div>
    <w:div w:id="1588999519">
      <w:bodyDiv w:val="1"/>
      <w:marLeft w:val="0"/>
      <w:marRight w:val="0"/>
      <w:marTop w:val="0"/>
      <w:marBottom w:val="0"/>
      <w:divBdr>
        <w:top w:val="none" w:sz="0" w:space="0" w:color="auto"/>
        <w:left w:val="none" w:sz="0" w:space="0" w:color="auto"/>
        <w:bottom w:val="none" w:sz="0" w:space="0" w:color="auto"/>
        <w:right w:val="none" w:sz="0" w:space="0" w:color="auto"/>
      </w:divBdr>
    </w:div>
    <w:div w:id="1647198671">
      <w:bodyDiv w:val="1"/>
      <w:marLeft w:val="0"/>
      <w:marRight w:val="0"/>
      <w:marTop w:val="0"/>
      <w:marBottom w:val="0"/>
      <w:divBdr>
        <w:top w:val="none" w:sz="0" w:space="0" w:color="auto"/>
        <w:left w:val="none" w:sz="0" w:space="0" w:color="auto"/>
        <w:bottom w:val="none" w:sz="0" w:space="0" w:color="auto"/>
        <w:right w:val="none" w:sz="0" w:space="0" w:color="auto"/>
      </w:divBdr>
    </w:div>
    <w:div w:id="1657803042">
      <w:bodyDiv w:val="1"/>
      <w:marLeft w:val="0"/>
      <w:marRight w:val="0"/>
      <w:marTop w:val="0"/>
      <w:marBottom w:val="0"/>
      <w:divBdr>
        <w:top w:val="none" w:sz="0" w:space="0" w:color="auto"/>
        <w:left w:val="none" w:sz="0" w:space="0" w:color="auto"/>
        <w:bottom w:val="none" w:sz="0" w:space="0" w:color="auto"/>
        <w:right w:val="none" w:sz="0" w:space="0" w:color="auto"/>
      </w:divBdr>
    </w:div>
    <w:div w:id="1789272375">
      <w:bodyDiv w:val="1"/>
      <w:marLeft w:val="0"/>
      <w:marRight w:val="0"/>
      <w:marTop w:val="0"/>
      <w:marBottom w:val="0"/>
      <w:divBdr>
        <w:top w:val="none" w:sz="0" w:space="0" w:color="auto"/>
        <w:left w:val="none" w:sz="0" w:space="0" w:color="auto"/>
        <w:bottom w:val="none" w:sz="0" w:space="0" w:color="auto"/>
        <w:right w:val="none" w:sz="0" w:space="0" w:color="auto"/>
      </w:divBdr>
      <w:divsChild>
        <w:div w:id="648442900">
          <w:marLeft w:val="0"/>
          <w:marRight w:val="0"/>
          <w:marTop w:val="0"/>
          <w:marBottom w:val="0"/>
          <w:divBdr>
            <w:top w:val="none" w:sz="0" w:space="0" w:color="auto"/>
            <w:left w:val="none" w:sz="0" w:space="0" w:color="auto"/>
            <w:bottom w:val="none" w:sz="0" w:space="0" w:color="auto"/>
            <w:right w:val="none" w:sz="0" w:space="0" w:color="auto"/>
          </w:divBdr>
          <w:divsChild>
            <w:div w:id="1840271436">
              <w:marLeft w:val="0"/>
              <w:marRight w:val="0"/>
              <w:marTop w:val="0"/>
              <w:marBottom w:val="0"/>
              <w:divBdr>
                <w:top w:val="none" w:sz="0" w:space="0" w:color="auto"/>
                <w:left w:val="none" w:sz="0" w:space="0" w:color="auto"/>
                <w:bottom w:val="none" w:sz="0" w:space="0" w:color="auto"/>
                <w:right w:val="none" w:sz="0" w:space="0" w:color="auto"/>
              </w:divBdr>
            </w:div>
            <w:div w:id="316347997">
              <w:marLeft w:val="0"/>
              <w:marRight w:val="0"/>
              <w:marTop w:val="0"/>
              <w:marBottom w:val="0"/>
              <w:divBdr>
                <w:top w:val="none" w:sz="0" w:space="0" w:color="auto"/>
                <w:left w:val="none" w:sz="0" w:space="0" w:color="auto"/>
                <w:bottom w:val="none" w:sz="0" w:space="0" w:color="auto"/>
                <w:right w:val="none" w:sz="0" w:space="0" w:color="auto"/>
              </w:divBdr>
            </w:div>
            <w:div w:id="2112430847">
              <w:marLeft w:val="0"/>
              <w:marRight w:val="0"/>
              <w:marTop w:val="0"/>
              <w:marBottom w:val="0"/>
              <w:divBdr>
                <w:top w:val="none" w:sz="0" w:space="0" w:color="auto"/>
                <w:left w:val="none" w:sz="0" w:space="0" w:color="auto"/>
                <w:bottom w:val="none" w:sz="0" w:space="0" w:color="auto"/>
                <w:right w:val="none" w:sz="0" w:space="0" w:color="auto"/>
              </w:divBdr>
            </w:div>
          </w:divsChild>
        </w:div>
        <w:div w:id="1511796785">
          <w:marLeft w:val="0"/>
          <w:marRight w:val="0"/>
          <w:marTop w:val="0"/>
          <w:marBottom w:val="0"/>
          <w:divBdr>
            <w:top w:val="none" w:sz="0" w:space="0" w:color="auto"/>
            <w:left w:val="none" w:sz="0" w:space="0" w:color="auto"/>
            <w:bottom w:val="none" w:sz="0" w:space="0" w:color="auto"/>
            <w:right w:val="none" w:sz="0" w:space="0" w:color="auto"/>
          </w:divBdr>
        </w:div>
      </w:divsChild>
    </w:div>
    <w:div w:id="1801996496">
      <w:bodyDiv w:val="1"/>
      <w:marLeft w:val="0"/>
      <w:marRight w:val="0"/>
      <w:marTop w:val="0"/>
      <w:marBottom w:val="0"/>
      <w:divBdr>
        <w:top w:val="none" w:sz="0" w:space="0" w:color="auto"/>
        <w:left w:val="none" w:sz="0" w:space="0" w:color="auto"/>
        <w:bottom w:val="none" w:sz="0" w:space="0" w:color="auto"/>
        <w:right w:val="none" w:sz="0" w:space="0" w:color="auto"/>
      </w:divBdr>
    </w:div>
    <w:div w:id="1836650872">
      <w:bodyDiv w:val="1"/>
      <w:marLeft w:val="0"/>
      <w:marRight w:val="0"/>
      <w:marTop w:val="0"/>
      <w:marBottom w:val="0"/>
      <w:divBdr>
        <w:top w:val="none" w:sz="0" w:space="0" w:color="auto"/>
        <w:left w:val="none" w:sz="0" w:space="0" w:color="auto"/>
        <w:bottom w:val="none" w:sz="0" w:space="0" w:color="auto"/>
        <w:right w:val="none" w:sz="0" w:space="0" w:color="auto"/>
      </w:divBdr>
    </w:div>
    <w:div w:id="1877353091">
      <w:bodyDiv w:val="1"/>
      <w:marLeft w:val="0"/>
      <w:marRight w:val="0"/>
      <w:marTop w:val="0"/>
      <w:marBottom w:val="0"/>
      <w:divBdr>
        <w:top w:val="none" w:sz="0" w:space="0" w:color="auto"/>
        <w:left w:val="none" w:sz="0" w:space="0" w:color="auto"/>
        <w:bottom w:val="none" w:sz="0" w:space="0" w:color="auto"/>
        <w:right w:val="none" w:sz="0" w:space="0" w:color="auto"/>
      </w:divBdr>
    </w:div>
    <w:div w:id="1950772753">
      <w:bodyDiv w:val="1"/>
      <w:marLeft w:val="0"/>
      <w:marRight w:val="0"/>
      <w:marTop w:val="0"/>
      <w:marBottom w:val="0"/>
      <w:divBdr>
        <w:top w:val="none" w:sz="0" w:space="0" w:color="auto"/>
        <w:left w:val="none" w:sz="0" w:space="0" w:color="auto"/>
        <w:bottom w:val="none" w:sz="0" w:space="0" w:color="auto"/>
        <w:right w:val="none" w:sz="0" w:space="0" w:color="auto"/>
      </w:divBdr>
    </w:div>
    <w:div w:id="2022661992">
      <w:bodyDiv w:val="1"/>
      <w:marLeft w:val="0"/>
      <w:marRight w:val="0"/>
      <w:marTop w:val="0"/>
      <w:marBottom w:val="0"/>
      <w:divBdr>
        <w:top w:val="none" w:sz="0" w:space="0" w:color="auto"/>
        <w:left w:val="none" w:sz="0" w:space="0" w:color="auto"/>
        <w:bottom w:val="none" w:sz="0" w:space="0" w:color="auto"/>
        <w:right w:val="none" w:sz="0" w:space="0" w:color="auto"/>
      </w:divBdr>
    </w:div>
    <w:div w:id="2024163772">
      <w:bodyDiv w:val="1"/>
      <w:marLeft w:val="0"/>
      <w:marRight w:val="0"/>
      <w:marTop w:val="0"/>
      <w:marBottom w:val="0"/>
      <w:divBdr>
        <w:top w:val="none" w:sz="0" w:space="0" w:color="auto"/>
        <w:left w:val="none" w:sz="0" w:space="0" w:color="auto"/>
        <w:bottom w:val="none" w:sz="0" w:space="0" w:color="auto"/>
        <w:right w:val="none" w:sz="0" w:space="0" w:color="auto"/>
      </w:divBdr>
      <w:divsChild>
        <w:div w:id="913128771">
          <w:marLeft w:val="0"/>
          <w:marRight w:val="0"/>
          <w:marTop w:val="0"/>
          <w:marBottom w:val="0"/>
          <w:divBdr>
            <w:top w:val="none" w:sz="0" w:space="0" w:color="auto"/>
            <w:left w:val="none" w:sz="0" w:space="0" w:color="auto"/>
            <w:bottom w:val="none" w:sz="0" w:space="0" w:color="auto"/>
            <w:right w:val="none" w:sz="0" w:space="0" w:color="auto"/>
          </w:divBdr>
          <w:divsChild>
            <w:div w:id="328558747">
              <w:marLeft w:val="0"/>
              <w:marRight w:val="0"/>
              <w:marTop w:val="0"/>
              <w:marBottom w:val="0"/>
              <w:divBdr>
                <w:top w:val="none" w:sz="0" w:space="0" w:color="auto"/>
                <w:left w:val="none" w:sz="0" w:space="0" w:color="auto"/>
                <w:bottom w:val="none" w:sz="0" w:space="0" w:color="auto"/>
                <w:right w:val="none" w:sz="0" w:space="0" w:color="auto"/>
              </w:divBdr>
              <w:divsChild>
                <w:div w:id="481772452">
                  <w:marLeft w:val="0"/>
                  <w:marRight w:val="0"/>
                  <w:marTop w:val="0"/>
                  <w:marBottom w:val="0"/>
                  <w:divBdr>
                    <w:top w:val="none" w:sz="0" w:space="0" w:color="auto"/>
                    <w:left w:val="none" w:sz="0" w:space="0" w:color="auto"/>
                    <w:bottom w:val="none" w:sz="0" w:space="0" w:color="auto"/>
                    <w:right w:val="none" w:sz="0" w:space="0" w:color="auto"/>
                  </w:divBdr>
                  <w:divsChild>
                    <w:div w:id="1858038722">
                      <w:marLeft w:val="0"/>
                      <w:marRight w:val="0"/>
                      <w:marTop w:val="0"/>
                      <w:marBottom w:val="0"/>
                      <w:divBdr>
                        <w:top w:val="none" w:sz="0" w:space="0" w:color="auto"/>
                        <w:left w:val="none" w:sz="0" w:space="0" w:color="auto"/>
                        <w:bottom w:val="none" w:sz="0" w:space="0" w:color="auto"/>
                        <w:right w:val="none" w:sz="0" w:space="0" w:color="auto"/>
                      </w:divBdr>
                      <w:divsChild>
                        <w:div w:id="3024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1291">
          <w:marLeft w:val="0"/>
          <w:marRight w:val="0"/>
          <w:marTop w:val="0"/>
          <w:marBottom w:val="0"/>
          <w:divBdr>
            <w:top w:val="none" w:sz="0" w:space="0" w:color="auto"/>
            <w:left w:val="none" w:sz="0" w:space="0" w:color="auto"/>
            <w:bottom w:val="none" w:sz="0" w:space="0" w:color="auto"/>
            <w:right w:val="none" w:sz="0" w:space="0" w:color="auto"/>
          </w:divBdr>
          <w:divsChild>
            <w:div w:id="25646083">
              <w:marLeft w:val="0"/>
              <w:marRight w:val="0"/>
              <w:marTop w:val="0"/>
              <w:marBottom w:val="0"/>
              <w:divBdr>
                <w:top w:val="none" w:sz="0" w:space="0" w:color="auto"/>
                <w:left w:val="none" w:sz="0" w:space="0" w:color="auto"/>
                <w:bottom w:val="none" w:sz="0" w:space="0" w:color="auto"/>
                <w:right w:val="none" w:sz="0" w:space="0" w:color="auto"/>
              </w:divBdr>
              <w:divsChild>
                <w:div w:id="11084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tovizovice.cz/mesto/rezervacni-syste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ortaldopravy.c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stovizovice.cz/mesto/kontakt" TargetMode="External"/><Relationship Id="rId11" Type="http://schemas.openxmlformats.org/officeDocument/2006/relationships/hyperlink" Target="https://www.brno.cz/w/technicka-zpusobilost-jednotlive-dovezeneho-vozidla-registrace-vozidel-bez-vydaneho-technickeho-prukazu-z-cr-3-technicka-zpusobilost-jednotlive-dovezeneho-vozidla-z-neclenskeho-statu-eu-" TargetMode="External"/><Relationship Id="rId5" Type="http://schemas.openxmlformats.org/officeDocument/2006/relationships/webSettings" Target="webSettings.xml"/><Relationship Id="rId10" Type="http://schemas.openxmlformats.org/officeDocument/2006/relationships/hyperlink" Target="https://www.brno.cz/w/technicka-zpusobilost-jednotlive-dovezeneho-vozidla-registrace-vozidel-bez-vydaneho-technickeho-prukazu-z-cr-1-nove-vozidlo-s-coc-listem-ec-certificate-of-conformity-1" TargetMode="External"/><Relationship Id="rId4" Type="http://schemas.openxmlformats.org/officeDocument/2006/relationships/settings" Target="settings.xml"/><Relationship Id="rId9" Type="http://schemas.openxmlformats.org/officeDocument/2006/relationships/hyperlink" Target="https://mestovizovice.cz/mesto/odbor-dopravy-a-silnicniho-hospodarstvi-formulare"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CDD6-4B89-4CBC-8BD2-3B308F4A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1274</Words>
  <Characters>7522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8</cp:revision>
  <dcterms:created xsi:type="dcterms:W3CDTF">2025-03-11T07:42:00Z</dcterms:created>
  <dcterms:modified xsi:type="dcterms:W3CDTF">2025-04-08T08:25:00Z</dcterms:modified>
</cp:coreProperties>
</file>