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46A9" w14:textId="77777777" w:rsidR="00EE02FD" w:rsidRPr="0039573F" w:rsidRDefault="00EE02FD" w:rsidP="0039573F">
      <w:pPr>
        <w:shd w:val="clear" w:color="auto" w:fill="FFFFFF"/>
        <w:spacing w:before="150" w:after="225" w:line="585" w:lineRule="atLeast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39573F">
        <w:rPr>
          <w:rFonts w:eastAsia="Times New Roman" w:cstheme="minorHAnsi"/>
          <w:b/>
          <w:bCs/>
          <w:sz w:val="40"/>
          <w:szCs w:val="40"/>
          <w:lang w:eastAsia="cs-CZ"/>
        </w:rPr>
        <w:t>Legalizace dokladů</w:t>
      </w:r>
    </w:p>
    <w:p w14:paraId="41869025" w14:textId="4266FD9C" w:rsidR="00EE02FD" w:rsidRPr="00EE02FD" w:rsidRDefault="00EE02FD" w:rsidP="00EE02F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25252"/>
          <w:lang w:eastAsia="cs-CZ"/>
        </w:rPr>
      </w:pPr>
      <w:r w:rsidRPr="00EE02FD">
        <w:rPr>
          <w:rFonts w:eastAsia="Times New Roman" w:cstheme="minorHAnsi"/>
          <w:color w:val="525252"/>
          <w:lang w:eastAsia="cs-CZ"/>
        </w:rPr>
        <w:t>Matriční úřad provádí ověřování (legalizaci) rodných, oddacích, úmrtních listů a dokladů o partnerství, doslovných výpisů z matričních knih, prohlášení o určení otcovství, vysvědčení o právní způsobilosti k uzavření manželství</w:t>
      </w:r>
      <w:r w:rsidR="000E71C5" w:rsidRPr="008F5DB6">
        <w:rPr>
          <w:rFonts w:eastAsia="Times New Roman" w:cstheme="minorHAnsi"/>
          <w:lang w:eastAsia="cs-CZ"/>
        </w:rPr>
        <w:t>/partnerství</w:t>
      </w:r>
      <w:r w:rsidRPr="008F5DB6">
        <w:rPr>
          <w:rFonts w:eastAsia="Times New Roman" w:cstheme="minorHAnsi"/>
          <w:lang w:eastAsia="cs-CZ"/>
        </w:rPr>
        <w:t xml:space="preserve"> </w:t>
      </w:r>
      <w:r w:rsidRPr="00EE02FD">
        <w:rPr>
          <w:rFonts w:eastAsia="Times New Roman" w:cstheme="minorHAnsi"/>
          <w:color w:val="525252"/>
          <w:lang w:eastAsia="cs-CZ"/>
        </w:rPr>
        <w:t>a potvrzení o údajích zapsaných v matriční knize, a potvrzení o údajích vedených ve sbírce listin a v druhopisu matriční knihy vedené do 31.</w:t>
      </w:r>
      <w:r w:rsidR="000E71C5">
        <w:rPr>
          <w:rFonts w:eastAsia="Times New Roman" w:cstheme="minorHAnsi"/>
          <w:color w:val="525252"/>
          <w:lang w:eastAsia="cs-CZ"/>
        </w:rPr>
        <w:t xml:space="preserve"> </w:t>
      </w:r>
      <w:r w:rsidRPr="00EE02FD">
        <w:rPr>
          <w:rFonts w:eastAsia="Times New Roman" w:cstheme="minorHAnsi"/>
          <w:color w:val="525252"/>
          <w:lang w:eastAsia="cs-CZ"/>
        </w:rPr>
        <w:t>12.</w:t>
      </w:r>
      <w:r w:rsidR="000E71C5">
        <w:rPr>
          <w:rFonts w:eastAsia="Times New Roman" w:cstheme="minorHAnsi"/>
          <w:color w:val="525252"/>
          <w:lang w:eastAsia="cs-CZ"/>
        </w:rPr>
        <w:t xml:space="preserve"> </w:t>
      </w:r>
      <w:r w:rsidRPr="00EE02FD">
        <w:rPr>
          <w:rFonts w:eastAsia="Times New Roman" w:cstheme="minorHAnsi"/>
          <w:color w:val="525252"/>
          <w:lang w:eastAsia="cs-CZ"/>
        </w:rPr>
        <w:t>1958, jde-li o narození, uzavření manželství nebo úmrtí, vydaných matričními úřady, které jsou zařazeny do jeho správního obvodu</w:t>
      </w:r>
      <w:r>
        <w:rPr>
          <w:rFonts w:eastAsia="Times New Roman" w:cstheme="minorHAnsi"/>
          <w:color w:val="525252"/>
          <w:lang w:eastAsia="cs-CZ"/>
        </w:rPr>
        <w:t xml:space="preserve"> mat</w:t>
      </w:r>
      <w:r w:rsidR="000E71C5">
        <w:rPr>
          <w:rFonts w:eastAsia="Times New Roman" w:cstheme="minorHAnsi"/>
          <w:color w:val="525252"/>
          <w:lang w:eastAsia="cs-CZ"/>
        </w:rPr>
        <w:t>r</w:t>
      </w:r>
      <w:r>
        <w:rPr>
          <w:rFonts w:eastAsia="Times New Roman" w:cstheme="minorHAnsi"/>
          <w:color w:val="525252"/>
          <w:lang w:eastAsia="cs-CZ"/>
        </w:rPr>
        <w:t>ičního úřadu Vizovice</w:t>
      </w:r>
      <w:r w:rsidR="000E71C5">
        <w:rPr>
          <w:rFonts w:eastAsia="Times New Roman" w:cstheme="minorHAnsi"/>
          <w:color w:val="525252"/>
          <w:lang w:eastAsia="cs-CZ"/>
        </w:rPr>
        <w:t xml:space="preserve">. </w:t>
      </w:r>
      <w:r w:rsidRPr="00EE02FD">
        <w:rPr>
          <w:rFonts w:eastAsia="Times New Roman" w:cstheme="minorHAnsi"/>
          <w:color w:val="525252"/>
          <w:lang w:eastAsia="cs-CZ"/>
        </w:rPr>
        <w:t>Legalizace na matriční doklad se provede, pokud stát, pro který má být doklad použit, vyžaduje vyšší ověření.</w:t>
      </w:r>
    </w:p>
    <w:p w14:paraId="6254B19B" w14:textId="77777777" w:rsidR="00EE02FD" w:rsidRDefault="00EE02FD" w:rsidP="00EE02FD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525252"/>
          <w:lang w:eastAsia="cs-CZ"/>
        </w:rPr>
      </w:pPr>
    </w:p>
    <w:p w14:paraId="662E832A" w14:textId="529FE0AB" w:rsidR="00EE02FD" w:rsidRPr="00EE02FD" w:rsidRDefault="00EE02FD" w:rsidP="00EE02FD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525252"/>
          <w:lang w:eastAsia="cs-CZ"/>
        </w:rPr>
      </w:pPr>
      <w:r w:rsidRPr="00EE02FD">
        <w:rPr>
          <w:rFonts w:eastAsia="Times New Roman" w:cstheme="minorHAnsi"/>
          <w:b/>
          <w:bCs/>
          <w:color w:val="525252"/>
          <w:lang w:eastAsia="cs-CZ"/>
        </w:rPr>
        <w:t>Kdo je oprávněn v této věci jednat</w:t>
      </w:r>
      <w:r w:rsidR="0039573F">
        <w:rPr>
          <w:rFonts w:eastAsia="Times New Roman" w:cstheme="minorHAnsi"/>
          <w:b/>
          <w:bCs/>
          <w:color w:val="525252"/>
          <w:lang w:eastAsia="cs-CZ"/>
        </w:rPr>
        <w:t>?</w:t>
      </w:r>
    </w:p>
    <w:p w14:paraId="216AC5C4" w14:textId="77777777" w:rsidR="00EE02FD" w:rsidRDefault="00EE02FD" w:rsidP="00EE02FD">
      <w:pPr>
        <w:shd w:val="clear" w:color="auto" w:fill="FFFFFF"/>
        <w:spacing w:after="0" w:line="240" w:lineRule="auto"/>
        <w:rPr>
          <w:rFonts w:eastAsia="Times New Roman" w:cstheme="minorHAnsi"/>
          <w:color w:val="525252"/>
          <w:lang w:eastAsia="cs-CZ"/>
        </w:rPr>
      </w:pPr>
      <w:r w:rsidRPr="00EE02FD">
        <w:rPr>
          <w:rFonts w:eastAsia="Times New Roman" w:cstheme="minorHAnsi"/>
          <w:color w:val="525252"/>
          <w:lang w:eastAsia="cs-CZ"/>
        </w:rPr>
        <w:t>Žadatel, pro kterého má být doklad legalizován nebo člen rodiny. </w:t>
      </w:r>
    </w:p>
    <w:p w14:paraId="35E325B9" w14:textId="77777777" w:rsidR="0039573F" w:rsidRDefault="0039573F" w:rsidP="00EE02FD">
      <w:pPr>
        <w:shd w:val="clear" w:color="auto" w:fill="FFFFFF"/>
        <w:spacing w:after="0" w:line="240" w:lineRule="auto"/>
        <w:rPr>
          <w:rFonts w:eastAsia="Times New Roman" w:cstheme="minorHAnsi"/>
          <w:color w:val="525252"/>
          <w:lang w:eastAsia="cs-CZ"/>
        </w:rPr>
      </w:pPr>
    </w:p>
    <w:p w14:paraId="1831AC13" w14:textId="77777777" w:rsidR="00EE02FD" w:rsidRPr="00EE02FD" w:rsidRDefault="00EE02FD" w:rsidP="00EE02FD">
      <w:pPr>
        <w:shd w:val="clear" w:color="auto" w:fill="FFFFFF"/>
        <w:spacing w:after="0" w:line="240" w:lineRule="auto"/>
        <w:rPr>
          <w:rFonts w:eastAsia="Times New Roman" w:cstheme="minorHAnsi"/>
          <w:color w:val="525252"/>
          <w:lang w:eastAsia="cs-CZ"/>
        </w:rPr>
      </w:pPr>
    </w:p>
    <w:p w14:paraId="44A30D66" w14:textId="77777777" w:rsidR="00EE02FD" w:rsidRPr="00EE02FD" w:rsidRDefault="00EE02FD" w:rsidP="00EE02FD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525252"/>
          <w:lang w:eastAsia="cs-CZ"/>
        </w:rPr>
      </w:pPr>
      <w:r w:rsidRPr="00EE02FD">
        <w:rPr>
          <w:rFonts w:eastAsia="Times New Roman" w:cstheme="minorHAnsi"/>
          <w:b/>
          <w:bCs/>
          <w:color w:val="525252"/>
          <w:lang w:eastAsia="cs-CZ"/>
        </w:rPr>
        <w:t>Podmínky a postup řešení:</w:t>
      </w:r>
    </w:p>
    <w:p w14:paraId="3E45DA3F" w14:textId="472AFFF7" w:rsidR="00EE02FD" w:rsidRDefault="00EE02FD" w:rsidP="000E71C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25252"/>
          <w:lang w:eastAsia="cs-CZ"/>
        </w:rPr>
      </w:pPr>
      <w:r w:rsidRPr="00EE02FD">
        <w:rPr>
          <w:rFonts w:eastAsia="Times New Roman" w:cstheme="minorHAnsi"/>
          <w:color w:val="525252"/>
          <w:lang w:eastAsia="cs-CZ"/>
        </w:rPr>
        <w:t>Legalizace se provádí na matriční doklad vydaný matričními úřady, které jsou zařazeny do jeho správního obvodu</w:t>
      </w:r>
      <w:r w:rsidR="0039573F">
        <w:rPr>
          <w:rFonts w:eastAsia="Times New Roman" w:cstheme="minorHAnsi"/>
          <w:color w:val="525252"/>
          <w:lang w:eastAsia="cs-CZ"/>
        </w:rPr>
        <w:t>.</w:t>
      </w:r>
    </w:p>
    <w:p w14:paraId="407B3096" w14:textId="77777777" w:rsidR="0039573F" w:rsidRDefault="0039573F" w:rsidP="000E71C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25252"/>
          <w:lang w:eastAsia="cs-CZ"/>
        </w:rPr>
      </w:pPr>
    </w:p>
    <w:p w14:paraId="18D274B6" w14:textId="77777777" w:rsidR="00EE02FD" w:rsidRPr="00EE02FD" w:rsidRDefault="00EE02FD" w:rsidP="00EE02FD">
      <w:pPr>
        <w:shd w:val="clear" w:color="auto" w:fill="FFFFFF"/>
        <w:spacing w:after="0" w:line="240" w:lineRule="auto"/>
        <w:rPr>
          <w:rFonts w:eastAsia="Times New Roman" w:cstheme="minorHAnsi"/>
          <w:color w:val="525252"/>
          <w:lang w:eastAsia="cs-CZ"/>
        </w:rPr>
      </w:pPr>
    </w:p>
    <w:p w14:paraId="5CD42B14" w14:textId="17BD9AC6" w:rsidR="00EE02FD" w:rsidRPr="00EE02FD" w:rsidRDefault="00EE02FD" w:rsidP="00EE02FD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525252"/>
          <w:lang w:eastAsia="cs-CZ"/>
        </w:rPr>
      </w:pPr>
      <w:r w:rsidRPr="00EE02FD">
        <w:rPr>
          <w:rFonts w:eastAsia="Times New Roman" w:cstheme="minorHAnsi"/>
          <w:b/>
          <w:bCs/>
          <w:color w:val="525252"/>
          <w:lang w:eastAsia="cs-CZ"/>
        </w:rPr>
        <w:t>Jakým způsobem můžete zahájit řešení této životní situace</w:t>
      </w:r>
      <w:r w:rsidR="0039573F">
        <w:rPr>
          <w:rFonts w:eastAsia="Times New Roman" w:cstheme="minorHAnsi"/>
          <w:b/>
          <w:bCs/>
          <w:color w:val="525252"/>
          <w:lang w:eastAsia="cs-CZ"/>
        </w:rPr>
        <w:t>?</w:t>
      </w:r>
    </w:p>
    <w:p w14:paraId="52858A9C" w14:textId="77777777" w:rsidR="00EE02FD" w:rsidRDefault="00EE02FD" w:rsidP="00EE02FD">
      <w:pPr>
        <w:shd w:val="clear" w:color="auto" w:fill="FFFFFF"/>
        <w:spacing w:after="0" w:line="240" w:lineRule="auto"/>
        <w:rPr>
          <w:rFonts w:eastAsia="Times New Roman" w:cstheme="minorHAnsi"/>
          <w:color w:val="525252"/>
          <w:lang w:eastAsia="cs-CZ"/>
        </w:rPr>
      </w:pPr>
      <w:r w:rsidRPr="00EE02FD">
        <w:rPr>
          <w:rFonts w:eastAsia="Times New Roman" w:cstheme="minorHAnsi"/>
          <w:color w:val="525252"/>
          <w:lang w:eastAsia="cs-CZ"/>
        </w:rPr>
        <w:t>Legalizace se provede při návštěvě matričního úřadu. </w:t>
      </w:r>
    </w:p>
    <w:p w14:paraId="44CB65E2" w14:textId="77777777" w:rsidR="0039573F" w:rsidRPr="00EE02FD" w:rsidRDefault="0039573F" w:rsidP="00EE02FD">
      <w:pPr>
        <w:shd w:val="clear" w:color="auto" w:fill="FFFFFF"/>
        <w:spacing w:after="0" w:line="240" w:lineRule="auto"/>
        <w:rPr>
          <w:rFonts w:eastAsia="Times New Roman" w:cstheme="minorHAnsi"/>
          <w:color w:val="525252"/>
          <w:lang w:eastAsia="cs-CZ"/>
        </w:rPr>
      </w:pPr>
    </w:p>
    <w:p w14:paraId="68237589" w14:textId="176D6F9E" w:rsidR="00EE02FD" w:rsidRDefault="00EE02FD" w:rsidP="00EE02FD">
      <w:pPr>
        <w:shd w:val="clear" w:color="auto" w:fill="FFFFFF"/>
        <w:spacing w:before="150" w:after="225" w:line="371" w:lineRule="atLeast"/>
        <w:outlineLvl w:val="2"/>
        <w:rPr>
          <w:rFonts w:eastAsia="Times New Roman" w:cstheme="minorHAnsi"/>
          <w:b/>
          <w:bCs/>
          <w:color w:val="525252"/>
          <w:lang w:eastAsia="cs-CZ"/>
        </w:rPr>
      </w:pPr>
      <w:r w:rsidRPr="00EE02FD">
        <w:rPr>
          <w:rFonts w:eastAsia="Times New Roman" w:cstheme="minorHAnsi"/>
          <w:b/>
          <w:bCs/>
          <w:color w:val="525252"/>
          <w:lang w:eastAsia="cs-CZ"/>
        </w:rPr>
        <w:t>Kde, s kým a kdy můžete tuto životní situaci řešit</w:t>
      </w:r>
      <w:r w:rsidR="0039573F">
        <w:rPr>
          <w:rFonts w:eastAsia="Times New Roman" w:cstheme="minorHAnsi"/>
          <w:b/>
          <w:bCs/>
          <w:color w:val="525252"/>
          <w:lang w:eastAsia="cs-CZ"/>
        </w:rPr>
        <w:t>?</w:t>
      </w:r>
    </w:p>
    <w:p w14:paraId="3360F411" w14:textId="77777777" w:rsidR="00EE02FD" w:rsidRPr="009077E8" w:rsidRDefault="00EE02FD" w:rsidP="00EE02FD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</w:pPr>
      <w:r w:rsidRPr="004D3EBA"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  <w:t>Kontakt:</w:t>
      </w:r>
    </w:p>
    <w:p w14:paraId="29800E36" w14:textId="77777777" w:rsidR="00EE02FD" w:rsidRPr="0039573F" w:rsidRDefault="00EE02FD" w:rsidP="00EE02FD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Městský úřad Vizovice</w:t>
      </w:r>
    </w:p>
    <w:p w14:paraId="30AE05E2" w14:textId="77777777" w:rsidR="00EE02FD" w:rsidRPr="0039573F" w:rsidRDefault="00EE02FD" w:rsidP="00EE02FD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Masarykovo nám. 1007</w:t>
      </w:r>
    </w:p>
    <w:p w14:paraId="1F2487E5" w14:textId="174076EC" w:rsidR="00EE02FD" w:rsidRPr="0039573F" w:rsidRDefault="00EE02FD" w:rsidP="00EE02FD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763 12 Vizovice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</w:r>
      <w:r w:rsidR="0039573F" w:rsidRPr="0039573F">
        <w:rPr>
          <w:rFonts w:eastAsia="Times New Roman" w:cstheme="minorHAnsi"/>
          <w:color w:val="212529"/>
          <w:spacing w:val="3"/>
          <w:lang w:eastAsia="cs-CZ"/>
        </w:rPr>
        <w:t>Tel. č.</w:t>
      </w:r>
      <w:r w:rsidRPr="0039573F">
        <w:rPr>
          <w:rFonts w:eastAsia="Times New Roman" w:cstheme="minorHAnsi"/>
          <w:color w:val="212529"/>
          <w:spacing w:val="3"/>
          <w:lang w:eastAsia="cs-CZ"/>
        </w:rPr>
        <w:t>: 777 471172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</w:r>
      <w:r w:rsidR="0039573F">
        <w:rPr>
          <w:rFonts w:eastAsia="Times New Roman" w:cstheme="minorHAnsi"/>
          <w:color w:val="212529"/>
          <w:spacing w:val="3"/>
          <w:lang w:eastAsia="cs-CZ"/>
        </w:rPr>
        <w:t>E-</w:t>
      </w:r>
      <w:r w:rsidRPr="0039573F">
        <w:rPr>
          <w:rFonts w:eastAsia="Times New Roman" w:cstheme="minorHAnsi"/>
          <w:color w:val="212529"/>
          <w:spacing w:val="3"/>
          <w:lang w:eastAsia="cs-CZ"/>
        </w:rPr>
        <w:t xml:space="preserve">mail: </w:t>
      </w:r>
      <w:hyperlink r:id="rId5" w:history="1">
        <w:r w:rsidRPr="0039573F">
          <w:rPr>
            <w:rStyle w:val="Hypertextovodkaz"/>
            <w:rFonts w:eastAsia="Times New Roman" w:cstheme="minorHAnsi"/>
            <w:spacing w:val="3"/>
            <w:lang w:eastAsia="cs-CZ"/>
          </w:rPr>
          <w:t>katerina.kirchnerova@mestovizovice.cz</w:t>
        </w:r>
      </w:hyperlink>
    </w:p>
    <w:p w14:paraId="577E1908" w14:textId="77777777" w:rsidR="00EE02FD" w:rsidRDefault="00EE02FD" w:rsidP="00EE02FD">
      <w:pPr>
        <w:shd w:val="clear" w:color="auto" w:fill="FFFFFF"/>
        <w:spacing w:before="150" w:after="225" w:line="371" w:lineRule="atLeast"/>
        <w:outlineLvl w:val="2"/>
        <w:rPr>
          <w:rFonts w:eastAsia="Times New Roman" w:cstheme="minorHAnsi"/>
          <w:b/>
          <w:bCs/>
          <w:color w:val="525252"/>
          <w:lang w:eastAsia="cs-CZ"/>
        </w:rPr>
      </w:pPr>
    </w:p>
    <w:p w14:paraId="1B9334A1" w14:textId="1D539C86" w:rsidR="00EE02FD" w:rsidRPr="00EE02FD" w:rsidRDefault="00EE02FD" w:rsidP="00EE02FD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525252"/>
          <w:lang w:eastAsia="cs-CZ"/>
        </w:rPr>
      </w:pPr>
      <w:r w:rsidRPr="00EE02FD">
        <w:rPr>
          <w:rFonts w:eastAsia="Times New Roman" w:cstheme="minorHAnsi"/>
          <w:b/>
          <w:bCs/>
          <w:color w:val="525252"/>
          <w:lang w:eastAsia="cs-CZ"/>
        </w:rPr>
        <w:t>Jaké doklady a informace musíte mít s</w:t>
      </w:r>
      <w:r w:rsidR="0039573F">
        <w:rPr>
          <w:rFonts w:eastAsia="Times New Roman" w:cstheme="minorHAnsi"/>
          <w:b/>
          <w:bCs/>
          <w:color w:val="525252"/>
          <w:lang w:eastAsia="cs-CZ"/>
        </w:rPr>
        <w:t> </w:t>
      </w:r>
      <w:r w:rsidRPr="00EE02FD">
        <w:rPr>
          <w:rFonts w:eastAsia="Times New Roman" w:cstheme="minorHAnsi"/>
          <w:b/>
          <w:bCs/>
          <w:color w:val="525252"/>
          <w:lang w:eastAsia="cs-CZ"/>
        </w:rPr>
        <w:t>sebou</w:t>
      </w:r>
      <w:r w:rsidR="0039573F">
        <w:rPr>
          <w:rFonts w:eastAsia="Times New Roman" w:cstheme="minorHAnsi"/>
          <w:b/>
          <w:bCs/>
          <w:color w:val="525252"/>
          <w:lang w:eastAsia="cs-CZ"/>
        </w:rPr>
        <w:t>?</w:t>
      </w:r>
    </w:p>
    <w:p w14:paraId="7956CD77" w14:textId="77777777" w:rsidR="00EE02FD" w:rsidRDefault="00EE02FD" w:rsidP="00EE02FD">
      <w:pPr>
        <w:shd w:val="clear" w:color="auto" w:fill="FFFFFF"/>
        <w:spacing w:after="0" w:line="240" w:lineRule="auto"/>
        <w:rPr>
          <w:rFonts w:eastAsia="Times New Roman" w:cstheme="minorHAnsi"/>
          <w:color w:val="525252"/>
          <w:lang w:eastAsia="cs-CZ"/>
        </w:rPr>
      </w:pPr>
      <w:r w:rsidRPr="00EE02FD">
        <w:rPr>
          <w:rFonts w:eastAsia="Times New Roman" w:cstheme="minorHAnsi"/>
          <w:color w:val="525252"/>
          <w:lang w:eastAsia="cs-CZ"/>
        </w:rPr>
        <w:t>Je nutné mít u sebe doklad, který má být legalizován. </w:t>
      </w:r>
    </w:p>
    <w:p w14:paraId="7CB003D5" w14:textId="77777777" w:rsidR="0039573F" w:rsidRPr="00EE02FD" w:rsidRDefault="0039573F" w:rsidP="00EE02FD">
      <w:pPr>
        <w:shd w:val="clear" w:color="auto" w:fill="FFFFFF"/>
        <w:spacing w:after="0" w:line="240" w:lineRule="auto"/>
        <w:rPr>
          <w:rFonts w:eastAsia="Times New Roman" w:cstheme="minorHAnsi"/>
          <w:color w:val="525252"/>
          <w:lang w:eastAsia="cs-CZ"/>
        </w:rPr>
      </w:pPr>
    </w:p>
    <w:p w14:paraId="45E08955" w14:textId="77777777" w:rsidR="00C2653A" w:rsidRDefault="00EE02FD" w:rsidP="00C2653A">
      <w:pPr>
        <w:shd w:val="clear" w:color="auto" w:fill="FFFFFF"/>
        <w:spacing w:before="150" w:after="225" w:line="371" w:lineRule="atLeast"/>
        <w:outlineLvl w:val="2"/>
        <w:rPr>
          <w:rFonts w:eastAsia="Times New Roman" w:cstheme="minorHAnsi"/>
          <w:b/>
          <w:bCs/>
          <w:color w:val="525252"/>
          <w:lang w:eastAsia="cs-CZ"/>
        </w:rPr>
      </w:pPr>
      <w:r w:rsidRPr="00EE02FD">
        <w:rPr>
          <w:rFonts w:eastAsia="Times New Roman" w:cstheme="minorHAnsi"/>
          <w:b/>
          <w:bCs/>
          <w:color w:val="525252"/>
          <w:lang w:eastAsia="cs-CZ"/>
        </w:rPr>
        <w:t>Formuláře:</w:t>
      </w:r>
    </w:p>
    <w:p w14:paraId="230EF5A4" w14:textId="77777777" w:rsidR="00C2653A" w:rsidRPr="00C2653A" w:rsidRDefault="00EE02FD" w:rsidP="00C2653A">
      <w:pPr>
        <w:pStyle w:val="Odstavecseseznamem"/>
        <w:numPr>
          <w:ilvl w:val="0"/>
          <w:numId w:val="7"/>
        </w:numPr>
        <w:shd w:val="clear" w:color="auto" w:fill="FFFFFF"/>
        <w:spacing w:before="150" w:after="225" w:line="371" w:lineRule="atLeast"/>
        <w:outlineLvl w:val="2"/>
        <w:rPr>
          <w:rFonts w:eastAsia="Times New Roman" w:cstheme="minorHAnsi"/>
          <w:b/>
          <w:bCs/>
          <w:color w:val="525252"/>
          <w:lang w:eastAsia="cs-CZ"/>
        </w:rPr>
      </w:pPr>
      <w:r w:rsidRPr="00C2653A">
        <w:rPr>
          <w:rFonts w:eastAsia="Times New Roman" w:cstheme="minorHAnsi"/>
          <w:color w:val="525252"/>
          <w:lang w:eastAsia="cs-CZ"/>
        </w:rPr>
        <w:t>Žádost je k dispozici u matričního úřadu.</w:t>
      </w:r>
    </w:p>
    <w:p w14:paraId="5BBD957D" w14:textId="6EE3F509" w:rsidR="00EE02FD" w:rsidRPr="00C2653A" w:rsidRDefault="00EE02FD" w:rsidP="00C2653A">
      <w:pPr>
        <w:pStyle w:val="Odstavecseseznamem"/>
        <w:numPr>
          <w:ilvl w:val="0"/>
          <w:numId w:val="7"/>
        </w:numPr>
        <w:shd w:val="clear" w:color="auto" w:fill="FFFFFF"/>
        <w:spacing w:before="150" w:after="225" w:line="371" w:lineRule="atLeast"/>
        <w:outlineLvl w:val="2"/>
        <w:rPr>
          <w:rFonts w:eastAsia="Times New Roman" w:cstheme="minorHAnsi"/>
          <w:b/>
          <w:bCs/>
          <w:color w:val="525252"/>
          <w:lang w:eastAsia="cs-CZ"/>
        </w:rPr>
      </w:pPr>
      <w:r w:rsidRPr="00C2653A">
        <w:rPr>
          <w:rFonts w:eastAsia="Times New Roman" w:cstheme="minorHAnsi"/>
          <w:color w:val="525252"/>
          <w:lang w:eastAsia="cs-CZ"/>
        </w:rPr>
        <w:t>Žádost o ověření (legalizaci)</w:t>
      </w:r>
      <w:r w:rsidR="0039573F" w:rsidRPr="00C2653A">
        <w:rPr>
          <w:rFonts w:eastAsia="Times New Roman" w:cstheme="minorHAnsi"/>
          <w:color w:val="525252"/>
          <w:lang w:eastAsia="cs-CZ"/>
        </w:rPr>
        <w:t xml:space="preserve"> </w:t>
      </w:r>
      <w:r w:rsidRPr="00C2653A">
        <w:rPr>
          <w:rFonts w:eastAsia="Times New Roman" w:cstheme="minorHAnsi"/>
          <w:color w:val="525252"/>
          <w:lang w:eastAsia="cs-CZ"/>
        </w:rPr>
        <w:t>dokladu</w:t>
      </w:r>
      <w:r w:rsidR="00AE0764">
        <w:rPr>
          <w:rFonts w:eastAsia="Times New Roman" w:cstheme="minorHAnsi"/>
          <w:color w:val="525252"/>
          <w:lang w:eastAsia="cs-CZ"/>
        </w:rPr>
        <w:t xml:space="preserve"> najdete</w:t>
      </w:r>
      <w:r w:rsidR="0039573F" w:rsidRPr="00C2653A">
        <w:rPr>
          <w:rFonts w:eastAsia="Times New Roman" w:cstheme="minorHAnsi"/>
          <w:color w:val="525252"/>
          <w:lang w:eastAsia="cs-CZ"/>
        </w:rPr>
        <w:t xml:space="preserve"> </w:t>
      </w:r>
      <w:hyperlink r:id="rId6" w:history="1">
        <w:r w:rsidR="0039573F" w:rsidRPr="00AE0764">
          <w:rPr>
            <w:rStyle w:val="Hypertextovodkaz"/>
            <w:rFonts w:eastAsia="Times New Roman" w:cstheme="minorHAnsi"/>
            <w:lang w:eastAsia="cs-CZ"/>
          </w:rPr>
          <w:t>zde</w:t>
        </w:r>
      </w:hyperlink>
      <w:r w:rsidRPr="00C2653A">
        <w:rPr>
          <w:rFonts w:eastAsia="Times New Roman" w:cstheme="minorHAnsi"/>
          <w:color w:val="525252"/>
          <w:lang w:eastAsia="cs-CZ"/>
        </w:rPr>
        <w:br/>
      </w:r>
    </w:p>
    <w:p w14:paraId="581BB6FF" w14:textId="77777777" w:rsidR="00C2653A" w:rsidRDefault="00EE02FD" w:rsidP="00C2653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525252"/>
          <w:lang w:eastAsia="cs-CZ"/>
        </w:rPr>
      </w:pPr>
      <w:r w:rsidRPr="00EE02FD">
        <w:rPr>
          <w:rFonts w:eastAsia="Times New Roman" w:cstheme="minorHAnsi"/>
          <w:b/>
          <w:bCs/>
          <w:color w:val="525252"/>
          <w:lang w:eastAsia="cs-CZ"/>
        </w:rPr>
        <w:t>Správní a jiné poplatky:</w:t>
      </w:r>
    </w:p>
    <w:p w14:paraId="5090FB06" w14:textId="765A91CA" w:rsidR="00EE02FD" w:rsidRPr="00C2653A" w:rsidRDefault="00EE02FD" w:rsidP="00C2653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525252"/>
          <w:lang w:eastAsia="cs-CZ"/>
        </w:rPr>
      </w:pPr>
      <w:r w:rsidRPr="00EE02FD">
        <w:rPr>
          <w:rFonts w:eastAsia="Times New Roman" w:cstheme="minorHAnsi"/>
          <w:color w:val="525252"/>
          <w:lang w:eastAsia="cs-CZ"/>
        </w:rPr>
        <w:t xml:space="preserve">Správní </w:t>
      </w:r>
      <w:r w:rsidRPr="008F5DB6">
        <w:rPr>
          <w:rFonts w:eastAsia="Times New Roman" w:cstheme="minorHAnsi"/>
          <w:lang w:eastAsia="cs-CZ"/>
        </w:rPr>
        <w:t>poplatek</w:t>
      </w:r>
      <w:r w:rsidR="000E71C5" w:rsidRPr="008F5DB6">
        <w:rPr>
          <w:rFonts w:eastAsia="Times New Roman" w:cstheme="minorHAnsi"/>
          <w:lang w:eastAsia="cs-CZ"/>
        </w:rPr>
        <w:t xml:space="preserve"> 200</w:t>
      </w:r>
      <w:r w:rsidRPr="008F5DB6">
        <w:rPr>
          <w:rFonts w:eastAsia="Times New Roman" w:cstheme="minorHAnsi"/>
          <w:lang w:eastAsia="cs-CZ"/>
        </w:rPr>
        <w:t xml:space="preserve"> </w:t>
      </w:r>
      <w:r w:rsidRPr="00EE02FD">
        <w:rPr>
          <w:rFonts w:eastAsia="Times New Roman" w:cstheme="minorHAnsi"/>
          <w:color w:val="525252"/>
          <w:lang w:eastAsia="cs-CZ"/>
        </w:rPr>
        <w:t>Kč se platí v hotovosti nebo platební kartou před provedením úkonu na matričním úřadě.</w:t>
      </w:r>
    </w:p>
    <w:p w14:paraId="64FAF310" w14:textId="77777777" w:rsidR="00EE02FD" w:rsidRPr="00EE02FD" w:rsidRDefault="00EE02FD" w:rsidP="00EE02FD">
      <w:pPr>
        <w:shd w:val="clear" w:color="auto" w:fill="FFFFFF"/>
        <w:spacing w:after="0" w:line="338" w:lineRule="atLeast"/>
        <w:rPr>
          <w:rFonts w:eastAsia="Times New Roman" w:cstheme="minorHAnsi"/>
          <w:color w:val="525252"/>
          <w:lang w:eastAsia="cs-CZ"/>
        </w:rPr>
      </w:pPr>
    </w:p>
    <w:p w14:paraId="0A4B9D82" w14:textId="5F537576" w:rsidR="00EE02FD" w:rsidRPr="00EE02FD" w:rsidRDefault="00EE02FD" w:rsidP="00EE02FD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525252"/>
          <w:lang w:eastAsia="cs-CZ"/>
        </w:rPr>
      </w:pPr>
      <w:r w:rsidRPr="00EE02FD">
        <w:rPr>
          <w:rFonts w:eastAsia="Times New Roman" w:cstheme="minorHAnsi"/>
          <w:b/>
          <w:bCs/>
          <w:color w:val="525252"/>
          <w:lang w:eastAsia="cs-CZ"/>
        </w:rPr>
        <w:t>Jaké další činnosti jsou po vás jako žadateli požadovány</w:t>
      </w:r>
      <w:r w:rsidR="00C2653A">
        <w:rPr>
          <w:rFonts w:eastAsia="Times New Roman" w:cstheme="minorHAnsi"/>
          <w:b/>
          <w:bCs/>
          <w:color w:val="525252"/>
          <w:lang w:eastAsia="cs-CZ"/>
        </w:rPr>
        <w:t>?</w:t>
      </w:r>
    </w:p>
    <w:p w14:paraId="11E63EE6" w14:textId="3D714EC3" w:rsidR="00EE02FD" w:rsidRPr="00EE02FD" w:rsidRDefault="00EE02FD" w:rsidP="00C2653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25252"/>
          <w:lang w:eastAsia="cs-CZ"/>
        </w:rPr>
      </w:pPr>
      <w:r w:rsidRPr="00EE02FD">
        <w:rPr>
          <w:rFonts w:eastAsia="Times New Roman" w:cstheme="minorHAnsi"/>
          <w:color w:val="525252"/>
          <w:lang w:eastAsia="cs-CZ"/>
        </w:rPr>
        <w:lastRenderedPageBreak/>
        <w:t xml:space="preserve">Po provedení vyššího ověření (legalizace) je nutné následně na doklad připojit </w:t>
      </w:r>
      <w:proofErr w:type="spellStart"/>
      <w:r w:rsidRPr="00EE02FD">
        <w:rPr>
          <w:rFonts w:eastAsia="Times New Roman" w:cstheme="minorHAnsi"/>
          <w:color w:val="525252"/>
          <w:lang w:eastAsia="cs-CZ"/>
        </w:rPr>
        <w:t>Apostilní</w:t>
      </w:r>
      <w:proofErr w:type="spellEnd"/>
      <w:r w:rsidRPr="00EE02FD">
        <w:rPr>
          <w:rFonts w:eastAsia="Times New Roman" w:cstheme="minorHAnsi"/>
          <w:color w:val="525252"/>
          <w:lang w:eastAsia="cs-CZ"/>
        </w:rPr>
        <w:t xml:space="preserve"> doložku, kterou provádí Ministerstvo zahraničních věcí ČR, konzulární odbor </w:t>
      </w:r>
      <w:r w:rsidR="00C2653A">
        <w:rPr>
          <w:rFonts w:eastAsia="Times New Roman" w:cstheme="minorHAnsi"/>
          <w:color w:val="525252"/>
          <w:lang w:eastAsia="cs-CZ"/>
        </w:rPr>
        <w:t xml:space="preserve">– </w:t>
      </w:r>
      <w:r w:rsidRPr="00EE02FD">
        <w:rPr>
          <w:rFonts w:eastAsia="Times New Roman" w:cstheme="minorHAnsi"/>
          <w:color w:val="525252"/>
          <w:lang w:eastAsia="cs-CZ"/>
        </w:rPr>
        <w:t>oddělení legalizace veřejných listin,</w:t>
      </w:r>
      <w:r w:rsidR="000E71C5">
        <w:rPr>
          <w:rFonts w:eastAsia="Times New Roman" w:cstheme="minorHAnsi"/>
          <w:color w:val="525252"/>
          <w:lang w:eastAsia="cs-CZ"/>
        </w:rPr>
        <w:t xml:space="preserve"> Hradčanské nám. 5, Praha. Za </w:t>
      </w:r>
      <w:proofErr w:type="spellStart"/>
      <w:r w:rsidR="000E71C5">
        <w:rPr>
          <w:rFonts w:eastAsia="Times New Roman" w:cstheme="minorHAnsi"/>
          <w:color w:val="525252"/>
          <w:lang w:eastAsia="cs-CZ"/>
        </w:rPr>
        <w:t>A</w:t>
      </w:r>
      <w:r w:rsidRPr="00EE02FD">
        <w:rPr>
          <w:rFonts w:eastAsia="Times New Roman" w:cstheme="minorHAnsi"/>
          <w:color w:val="525252"/>
          <w:lang w:eastAsia="cs-CZ"/>
        </w:rPr>
        <w:t>postillu</w:t>
      </w:r>
      <w:proofErr w:type="spellEnd"/>
      <w:r w:rsidRPr="00EE02FD">
        <w:rPr>
          <w:rFonts w:eastAsia="Times New Roman" w:cstheme="minorHAnsi"/>
          <w:color w:val="525252"/>
          <w:lang w:eastAsia="cs-CZ"/>
        </w:rPr>
        <w:t xml:space="preserve"> žadatel </w:t>
      </w:r>
      <w:r w:rsidRPr="008F5DB6">
        <w:rPr>
          <w:rFonts w:eastAsia="Times New Roman" w:cstheme="minorHAnsi"/>
          <w:lang w:eastAsia="cs-CZ"/>
        </w:rPr>
        <w:t xml:space="preserve">zaplatí </w:t>
      </w:r>
      <w:r w:rsidR="000E71C5" w:rsidRPr="008F5DB6">
        <w:rPr>
          <w:rFonts w:eastAsia="Times New Roman" w:cstheme="minorHAnsi"/>
          <w:lang w:eastAsia="cs-CZ"/>
        </w:rPr>
        <w:t>600</w:t>
      </w:r>
      <w:r w:rsidRPr="008F5DB6">
        <w:rPr>
          <w:rFonts w:eastAsia="Times New Roman" w:cstheme="minorHAnsi"/>
          <w:lang w:eastAsia="cs-CZ"/>
        </w:rPr>
        <w:t xml:space="preserve"> Kč. </w:t>
      </w:r>
      <w:r w:rsidRPr="00EE02FD">
        <w:rPr>
          <w:rFonts w:eastAsia="Times New Roman" w:cstheme="minorHAnsi"/>
          <w:color w:val="525252"/>
          <w:lang w:eastAsia="cs-CZ"/>
        </w:rPr>
        <w:t>Poplatek se hradí formou kolkových známek v příslušné hodnotě. </w:t>
      </w:r>
    </w:p>
    <w:p w14:paraId="4907B9A6" w14:textId="77777777" w:rsidR="00EE02FD" w:rsidRPr="00EE02FD" w:rsidRDefault="00EE02FD" w:rsidP="00C2653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25252"/>
          <w:lang w:eastAsia="cs-CZ"/>
        </w:rPr>
      </w:pPr>
      <w:r w:rsidRPr="00EE02FD">
        <w:rPr>
          <w:rFonts w:eastAsia="Times New Roman" w:cstheme="minorHAnsi"/>
          <w:color w:val="525252"/>
          <w:lang w:eastAsia="cs-CZ"/>
        </w:rPr>
        <w:t>U některých států je na dokladu vyžadovaná superlegalizace, která se provádí na zastupitelském úřadě státu, pro který má být doklad použit.</w:t>
      </w:r>
    </w:p>
    <w:sectPr w:rsidR="00EE02FD" w:rsidRPr="00EE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1EF"/>
    <w:multiLevelType w:val="multilevel"/>
    <w:tmpl w:val="99EC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7789A"/>
    <w:multiLevelType w:val="multilevel"/>
    <w:tmpl w:val="0320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F1DCF"/>
    <w:multiLevelType w:val="multilevel"/>
    <w:tmpl w:val="691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E3704"/>
    <w:multiLevelType w:val="multilevel"/>
    <w:tmpl w:val="AFBC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636C1"/>
    <w:multiLevelType w:val="multilevel"/>
    <w:tmpl w:val="B48E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96F5F"/>
    <w:multiLevelType w:val="multilevel"/>
    <w:tmpl w:val="DAE4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33210"/>
    <w:multiLevelType w:val="hybridMultilevel"/>
    <w:tmpl w:val="5C20C44C"/>
    <w:lvl w:ilvl="0" w:tplc="815E8EEC">
      <w:start w:val="7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784889">
    <w:abstractNumId w:val="5"/>
  </w:num>
  <w:num w:numId="2" w16cid:durableId="1608543374">
    <w:abstractNumId w:val="0"/>
  </w:num>
  <w:num w:numId="3" w16cid:durableId="1013991336">
    <w:abstractNumId w:val="3"/>
  </w:num>
  <w:num w:numId="4" w16cid:durableId="1587304212">
    <w:abstractNumId w:val="2"/>
  </w:num>
  <w:num w:numId="5" w16cid:durableId="1853297057">
    <w:abstractNumId w:val="4"/>
  </w:num>
  <w:num w:numId="6" w16cid:durableId="1807550185">
    <w:abstractNumId w:val="1"/>
  </w:num>
  <w:num w:numId="7" w16cid:durableId="678508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FD"/>
    <w:rsid w:val="000E71C5"/>
    <w:rsid w:val="0039573F"/>
    <w:rsid w:val="008F5DB6"/>
    <w:rsid w:val="00AE0764"/>
    <w:rsid w:val="00B512D6"/>
    <w:rsid w:val="00C2653A"/>
    <w:rsid w:val="00D5288D"/>
    <w:rsid w:val="00EE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E4C4"/>
  <w15:chartTrackingRefBased/>
  <w15:docId w15:val="{2267F1F8-6E8A-4C6F-A5AA-17DE2B6C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E0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E0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E02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E02F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E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02F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E02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E02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2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2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2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2F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2F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265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E0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0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7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1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bor-prestupkovy-a-spravni-formulare" TargetMode="External"/><Relationship Id="rId5" Type="http://schemas.openxmlformats.org/officeDocument/2006/relationships/hyperlink" Target="mailto:katerina.kirchner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5</cp:revision>
  <dcterms:created xsi:type="dcterms:W3CDTF">2025-01-22T07:17:00Z</dcterms:created>
  <dcterms:modified xsi:type="dcterms:W3CDTF">2025-04-09T07:02:00Z</dcterms:modified>
</cp:coreProperties>
</file>