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664F" w14:textId="77777777" w:rsidR="001443BC" w:rsidRPr="00473C85" w:rsidRDefault="001443BC" w:rsidP="00473C85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theme="minorHAnsi"/>
          <w:b/>
          <w:color w:val="212529"/>
          <w:kern w:val="36"/>
          <w:sz w:val="40"/>
          <w:szCs w:val="40"/>
          <w:lang w:eastAsia="cs-CZ"/>
        </w:rPr>
      </w:pPr>
      <w:r w:rsidRPr="00473C85">
        <w:rPr>
          <w:rFonts w:eastAsia="Times New Roman" w:cstheme="minorHAnsi"/>
          <w:b/>
          <w:color w:val="212529"/>
          <w:kern w:val="36"/>
          <w:sz w:val="40"/>
          <w:szCs w:val="40"/>
          <w:lang w:eastAsia="cs-CZ"/>
        </w:rPr>
        <w:t>Zrušení údaje o trvalém pobytu</w:t>
      </w:r>
    </w:p>
    <w:p w14:paraId="639FC308" w14:textId="700F2D3A" w:rsidR="001443BC" w:rsidRPr="00473C85" w:rsidRDefault="001443BC" w:rsidP="00473C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473C85">
        <w:rPr>
          <w:rFonts w:eastAsia="Times New Roman" w:cstheme="minorHAnsi"/>
          <w:b/>
          <w:spacing w:val="3"/>
          <w:lang w:eastAsia="cs-CZ"/>
        </w:rPr>
        <w:t>V jakém případě budete ve věci jednat</w:t>
      </w:r>
      <w:r w:rsidR="00473C85">
        <w:rPr>
          <w:rFonts w:eastAsia="Times New Roman" w:cstheme="minorHAnsi"/>
          <w:b/>
          <w:spacing w:val="3"/>
          <w:lang w:eastAsia="cs-CZ"/>
        </w:rPr>
        <w:t>?</w:t>
      </w:r>
    </w:p>
    <w:p w14:paraId="0309FE0D" w14:textId="77777777" w:rsidR="0013775D" w:rsidRPr="0013775D" w:rsidRDefault="0013775D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1443BC">
        <w:rPr>
          <w:rFonts w:eastAsia="Times New Roman" w:cstheme="minorHAnsi"/>
          <w:color w:val="212529"/>
          <w:spacing w:val="3"/>
          <w:lang w:eastAsia="cs-CZ"/>
        </w:rPr>
        <w:t xml:space="preserve">Pokud jste vlastníkem objektu či držitelem nájemní smlouvy k objektu a na adrese tohoto objektu </w:t>
      </w:r>
      <w:r w:rsidRPr="001443BC">
        <w:rPr>
          <w:rFonts w:eastAsia="Times New Roman" w:cstheme="minorHAnsi"/>
          <w:b/>
          <w:color w:val="212529"/>
          <w:spacing w:val="3"/>
          <w:lang w:eastAsia="cs-CZ"/>
        </w:rPr>
        <w:t>je trvale hlášena osoba, která ho již neužívá</w:t>
      </w:r>
      <w:r w:rsidRPr="001443BC">
        <w:rPr>
          <w:rFonts w:eastAsia="Times New Roman" w:cstheme="minorHAnsi"/>
          <w:color w:val="212529"/>
          <w:spacing w:val="3"/>
          <w:lang w:eastAsia="cs-CZ"/>
        </w:rPr>
        <w:t>.</w:t>
      </w:r>
      <w:r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r w:rsidRPr="0013775D">
        <w:rPr>
          <w:rFonts w:eastAsia="Times New Roman" w:cstheme="minorHAnsi"/>
          <w:lang w:eastAsia="cs-CZ"/>
        </w:rPr>
        <w:t>Údaj o místu trvalého pobytu lze zrušit na základě návrhu/žádosti, a to ve správním řízení a za splnění všech níže uvedených podmínek:</w:t>
      </w:r>
    </w:p>
    <w:p w14:paraId="3163DAAB" w14:textId="1146EA5B" w:rsidR="0013775D" w:rsidRPr="0013775D" w:rsidRDefault="0013775D" w:rsidP="0013775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72833"/>
          <w:lang w:eastAsia="cs-CZ"/>
        </w:rPr>
      </w:pPr>
      <w:r w:rsidRPr="0013775D">
        <w:rPr>
          <w:rFonts w:eastAsia="Times New Roman" w:cstheme="minorHAnsi"/>
          <w:b/>
          <w:bCs/>
          <w:color w:val="272833"/>
          <w:lang w:eastAsia="cs-CZ"/>
        </w:rPr>
        <w:t>Oprávněnost k podání žádosti</w:t>
      </w:r>
      <w:r w:rsidRPr="0013775D">
        <w:rPr>
          <w:rFonts w:eastAsia="Times New Roman" w:cstheme="minorHAnsi"/>
          <w:color w:val="272833"/>
          <w:lang w:eastAsia="cs-CZ"/>
        </w:rPr>
        <w:t> – za osobu oprávněnou se ve smyslu § 12 odst. 2 zákona č. 133/2000 Sb., o evidenci obyvatel, považuje osoba, která</w:t>
      </w:r>
      <w:r>
        <w:rPr>
          <w:rFonts w:eastAsia="Times New Roman" w:cstheme="minorHAnsi"/>
          <w:color w:val="272833"/>
          <w:lang w:eastAsia="cs-CZ"/>
        </w:rPr>
        <w:t xml:space="preserve"> je vlastníkem </w:t>
      </w:r>
      <w:r w:rsidRPr="0013775D">
        <w:rPr>
          <w:rFonts w:eastAsia="Times New Roman" w:cstheme="minorHAnsi"/>
          <w:color w:val="272833"/>
          <w:lang w:eastAsia="cs-CZ"/>
        </w:rPr>
        <w:t xml:space="preserve">bytu nebo domu nebo </w:t>
      </w:r>
      <w:r>
        <w:rPr>
          <w:rFonts w:eastAsia="Times New Roman" w:cstheme="minorHAnsi"/>
          <w:color w:val="272833"/>
          <w:lang w:eastAsia="cs-CZ"/>
        </w:rPr>
        <w:t xml:space="preserve">osoba, která prokáže </w:t>
      </w:r>
      <w:r w:rsidRPr="0013775D">
        <w:rPr>
          <w:rFonts w:eastAsia="Times New Roman" w:cstheme="minorHAnsi"/>
          <w:color w:val="272833"/>
          <w:lang w:eastAsia="cs-CZ"/>
        </w:rPr>
        <w:t>oprávněnost užívání nemovitosti, např. nájemní smlouvou</w:t>
      </w:r>
    </w:p>
    <w:p w14:paraId="5EC89076" w14:textId="68996844" w:rsidR="0013775D" w:rsidRPr="0013775D" w:rsidRDefault="0013775D" w:rsidP="001377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72833"/>
          <w:lang w:eastAsia="cs-CZ"/>
        </w:rPr>
      </w:pPr>
      <w:r w:rsidRPr="0013775D">
        <w:rPr>
          <w:rFonts w:eastAsia="Times New Roman" w:cstheme="minorHAnsi"/>
          <w:b/>
          <w:bCs/>
          <w:color w:val="272833"/>
          <w:lang w:eastAsia="cs-CZ"/>
        </w:rPr>
        <w:t>Zaniklo-li</w:t>
      </w:r>
      <w:r w:rsidRPr="0013775D">
        <w:rPr>
          <w:rFonts w:eastAsia="Times New Roman" w:cstheme="minorHAnsi"/>
          <w:color w:val="272833"/>
          <w:lang w:eastAsia="cs-CZ"/>
        </w:rPr>
        <w:t> </w:t>
      </w:r>
      <w:r w:rsidRPr="0013775D">
        <w:rPr>
          <w:rFonts w:eastAsia="Times New Roman" w:cstheme="minorHAnsi"/>
          <w:b/>
          <w:bCs/>
          <w:color w:val="272833"/>
          <w:lang w:eastAsia="cs-CZ"/>
        </w:rPr>
        <w:t>užívací právo</w:t>
      </w:r>
      <w:r w:rsidRPr="0013775D">
        <w:rPr>
          <w:rFonts w:eastAsia="Times New Roman" w:cstheme="minorHAnsi"/>
          <w:color w:val="272833"/>
          <w:lang w:eastAsia="cs-CZ"/>
        </w:rPr>
        <w:t> občana k objektu nebo vymezené části objektu, jehož adresa je v evidenci obyvatel uvedena jako místo trvalého pobytu občana</w:t>
      </w:r>
    </w:p>
    <w:p w14:paraId="4F5AF481" w14:textId="6041F648" w:rsidR="0013775D" w:rsidRDefault="0013775D" w:rsidP="0013775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272833"/>
          <w:lang w:eastAsia="cs-CZ"/>
        </w:rPr>
      </w:pPr>
      <w:r w:rsidRPr="0013775D">
        <w:rPr>
          <w:rFonts w:eastAsia="Times New Roman" w:cstheme="minorHAnsi"/>
          <w:b/>
          <w:bCs/>
          <w:color w:val="272833"/>
          <w:lang w:eastAsia="cs-CZ"/>
        </w:rPr>
        <w:t>Neužívá-li občan tento objekt</w:t>
      </w:r>
      <w:r w:rsidRPr="0013775D">
        <w:rPr>
          <w:rFonts w:eastAsia="Times New Roman" w:cstheme="minorHAnsi"/>
          <w:color w:val="272833"/>
          <w:lang w:eastAsia="cs-CZ"/>
        </w:rPr>
        <w:t> nebo jeho vymezenou část</w:t>
      </w:r>
    </w:p>
    <w:p w14:paraId="6F62D971" w14:textId="77777777" w:rsidR="0013775D" w:rsidRDefault="0013775D" w:rsidP="0013775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72833"/>
          <w:lang w:eastAsia="cs-CZ"/>
        </w:rPr>
      </w:pPr>
      <w:r>
        <w:rPr>
          <w:rFonts w:eastAsia="Times New Roman" w:cstheme="minorHAnsi"/>
          <w:color w:val="272833"/>
          <w:lang w:eastAsia="cs-CZ"/>
        </w:rPr>
        <w:t xml:space="preserve">Ohlašovna rozhoduje pouze o trvalém pobytu </w:t>
      </w:r>
      <w:r w:rsidRPr="00473C85">
        <w:rPr>
          <w:rFonts w:eastAsia="Times New Roman" w:cstheme="minorHAnsi"/>
          <w:bCs/>
          <w:color w:val="272833"/>
          <w:lang w:eastAsia="cs-CZ"/>
        </w:rPr>
        <w:t>státních občanů České republiky.</w:t>
      </w:r>
      <w:r>
        <w:rPr>
          <w:rFonts w:eastAsia="Times New Roman" w:cstheme="minorHAnsi"/>
          <w:color w:val="272833"/>
          <w:lang w:eastAsia="cs-CZ"/>
        </w:rPr>
        <w:t xml:space="preserve"> Jedná-li se o pobyt cizince, je třeba se obrátit na místně příslušn</w:t>
      </w:r>
      <w:r w:rsidR="00E14C12">
        <w:rPr>
          <w:rFonts w:eastAsia="Times New Roman" w:cstheme="minorHAnsi"/>
          <w:color w:val="272833"/>
          <w:lang w:eastAsia="cs-CZ"/>
        </w:rPr>
        <w:t>é</w:t>
      </w:r>
      <w:r>
        <w:rPr>
          <w:rFonts w:eastAsia="Times New Roman" w:cstheme="minorHAnsi"/>
          <w:color w:val="272833"/>
          <w:lang w:eastAsia="cs-CZ"/>
        </w:rPr>
        <w:t xml:space="preserve"> pracoviště Ministerstva vnitra podle adresy místa pobytu cizince.</w:t>
      </w:r>
    </w:p>
    <w:p w14:paraId="3E3CC96C" w14:textId="6FB444A4" w:rsidR="001443BC" w:rsidRPr="00473C85" w:rsidRDefault="001443BC" w:rsidP="00473C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473C85">
        <w:rPr>
          <w:rFonts w:eastAsia="Times New Roman" w:cstheme="minorHAnsi"/>
          <w:b/>
          <w:spacing w:val="3"/>
          <w:lang w:eastAsia="cs-CZ"/>
        </w:rPr>
        <w:t>Kde a jakým způsobem můžete situaci řešit</w:t>
      </w:r>
      <w:r w:rsidR="00473C85">
        <w:rPr>
          <w:rFonts w:eastAsia="Times New Roman" w:cstheme="minorHAnsi"/>
          <w:b/>
          <w:spacing w:val="3"/>
          <w:lang w:eastAsia="cs-CZ"/>
        </w:rPr>
        <w:t>?</w:t>
      </w:r>
    </w:p>
    <w:p w14:paraId="0DF447FB" w14:textId="77777777" w:rsidR="00473C85" w:rsidRDefault="001443BC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473C85">
        <w:rPr>
          <w:rFonts w:eastAsia="Times New Roman" w:cstheme="minorHAnsi"/>
          <w:color w:val="212529"/>
          <w:spacing w:val="3"/>
          <w:lang w:eastAsia="cs-CZ"/>
        </w:rPr>
        <w:t xml:space="preserve">Jako vlastník objektu nebo oprávněná osoba (nájemce bytu) podáte písemnou žádost (návrh) na zrušení údaje o trvalém pobytu </w:t>
      </w:r>
      <w:hyperlink r:id="rId5" w:history="1">
        <w:r w:rsidR="00473C85" w:rsidRPr="00473C85">
          <w:rPr>
            <w:rStyle w:val="Hypertextovodkaz"/>
            <w:rFonts w:eastAsia="Times New Roman" w:cstheme="minorHAnsi"/>
            <w:spacing w:val="3"/>
            <w:lang w:eastAsia="cs-CZ"/>
          </w:rPr>
          <w:t>zde</w:t>
        </w:r>
      </w:hyperlink>
      <w:r w:rsidR="00473C85"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r w:rsidRPr="00473C85">
        <w:rPr>
          <w:rFonts w:eastAsia="Times New Roman" w:cstheme="minorHAnsi"/>
          <w:color w:val="212529"/>
          <w:spacing w:val="3"/>
          <w:lang w:eastAsia="cs-CZ"/>
        </w:rPr>
        <w:t xml:space="preserve">ohlašovně v místě trvalého pobytu občana, kterému má být údaj o místu trvalého pobytu </w:t>
      </w:r>
      <w:r w:rsidR="00F962CC" w:rsidRPr="00473C85">
        <w:rPr>
          <w:rFonts w:eastAsia="Times New Roman" w:cstheme="minorHAnsi"/>
          <w:color w:val="212529"/>
          <w:spacing w:val="3"/>
          <w:lang w:eastAsia="cs-CZ"/>
        </w:rPr>
        <w:t>zrušen,</w:t>
      </w:r>
      <w:r w:rsidR="00E14C12" w:rsidRPr="00473C85">
        <w:rPr>
          <w:rFonts w:eastAsia="Times New Roman" w:cstheme="minorHAnsi"/>
          <w:color w:val="212529"/>
          <w:spacing w:val="3"/>
          <w:lang w:eastAsia="cs-CZ"/>
        </w:rPr>
        <w:t xml:space="preserve"> tj. </w:t>
      </w:r>
      <w:proofErr w:type="spellStart"/>
      <w:r w:rsidR="00E14C12" w:rsidRPr="00473C85">
        <w:rPr>
          <w:rFonts w:eastAsia="Times New Roman" w:cstheme="minorHAnsi"/>
          <w:color w:val="212529"/>
          <w:spacing w:val="3"/>
          <w:lang w:eastAsia="cs-CZ"/>
        </w:rPr>
        <w:t>MěÚ</w:t>
      </w:r>
      <w:proofErr w:type="spellEnd"/>
      <w:r w:rsidR="00E14C12" w:rsidRPr="00473C85">
        <w:rPr>
          <w:rFonts w:eastAsia="Times New Roman" w:cstheme="minorHAnsi"/>
          <w:color w:val="212529"/>
          <w:spacing w:val="3"/>
          <w:lang w:eastAsia="cs-CZ"/>
        </w:rPr>
        <w:t xml:space="preserve"> Vizovice, Odboru přestupkovému a správnímu</w:t>
      </w:r>
      <w:r w:rsidRPr="00473C85">
        <w:rPr>
          <w:rFonts w:eastAsia="Times New Roman" w:cstheme="minorHAnsi"/>
          <w:color w:val="212529"/>
          <w:spacing w:val="3"/>
          <w:lang w:eastAsia="cs-CZ"/>
        </w:rPr>
        <w:t>.</w:t>
      </w:r>
    </w:p>
    <w:p w14:paraId="3D081A5D" w14:textId="54CB1512" w:rsidR="001443BC" w:rsidRPr="00473C85" w:rsidRDefault="001443BC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473C85">
        <w:rPr>
          <w:rFonts w:eastAsia="Times New Roman" w:cstheme="minorHAnsi"/>
          <w:color w:val="212529"/>
          <w:spacing w:val="3"/>
          <w:lang w:eastAsia="cs-CZ"/>
        </w:rPr>
        <w:br/>
        <w:t>Písemnou žádost můžete zaslat:</w:t>
      </w:r>
    </w:p>
    <w:p w14:paraId="7AE82B5D" w14:textId="77777777" w:rsidR="001443BC" w:rsidRPr="00473C85" w:rsidRDefault="000F0D94" w:rsidP="008015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473C85">
        <w:rPr>
          <w:rFonts w:eastAsia="Times New Roman" w:cstheme="minorHAnsi"/>
          <w:spacing w:val="3"/>
          <w:lang w:eastAsia="cs-CZ"/>
        </w:rPr>
        <w:t>prostřednictvím datové schránky</w:t>
      </w:r>
    </w:p>
    <w:p w14:paraId="37D476DD" w14:textId="6F7A25FF" w:rsidR="000F0D94" w:rsidRPr="00473C85" w:rsidRDefault="000F0D94" w:rsidP="0080150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spacing w:val="3"/>
          <w:lang w:eastAsia="cs-CZ"/>
        </w:rPr>
      </w:pPr>
      <w:r w:rsidRPr="00473C85">
        <w:rPr>
          <w:rFonts w:eastAsia="Times New Roman" w:cstheme="minorHAnsi"/>
          <w:bCs/>
          <w:spacing w:val="3"/>
          <w:lang w:eastAsia="cs-CZ"/>
        </w:rPr>
        <w:t>na e-mailovou adresu elektronické podatelny; v tomto případě je třeba návrh opatřit uznávaným elektronickým podpisem</w:t>
      </w:r>
    </w:p>
    <w:p w14:paraId="6CE0BB4C" w14:textId="77777777" w:rsidR="000F0D94" w:rsidRPr="00473C85" w:rsidRDefault="00E14C12" w:rsidP="008015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473C85">
        <w:rPr>
          <w:rFonts w:eastAsia="Times New Roman" w:cstheme="minorHAnsi"/>
          <w:color w:val="212529"/>
          <w:spacing w:val="3"/>
          <w:lang w:eastAsia="cs-CZ"/>
        </w:rPr>
        <w:t>p</w:t>
      </w:r>
      <w:r w:rsidR="000F0D94" w:rsidRPr="00473C85">
        <w:rPr>
          <w:rFonts w:eastAsia="Times New Roman" w:cstheme="minorHAnsi"/>
          <w:color w:val="212529"/>
          <w:spacing w:val="3"/>
          <w:lang w:eastAsia="cs-CZ"/>
        </w:rPr>
        <w:t xml:space="preserve">rostřednictvím poštovních služeb nebo osobně na podatelnu </w:t>
      </w:r>
      <w:proofErr w:type="spellStart"/>
      <w:r w:rsidR="000F0D94" w:rsidRPr="00473C85">
        <w:rPr>
          <w:rFonts w:eastAsia="Times New Roman" w:cstheme="minorHAnsi"/>
          <w:color w:val="212529"/>
          <w:spacing w:val="3"/>
          <w:lang w:eastAsia="cs-CZ"/>
        </w:rPr>
        <w:t>MěÚ</w:t>
      </w:r>
      <w:proofErr w:type="spellEnd"/>
      <w:r w:rsidR="000F0D94" w:rsidRPr="00473C85">
        <w:rPr>
          <w:rFonts w:eastAsia="Times New Roman" w:cstheme="minorHAnsi"/>
          <w:color w:val="212529"/>
          <w:spacing w:val="3"/>
          <w:lang w:eastAsia="cs-CZ"/>
        </w:rPr>
        <w:t xml:space="preserve"> Vizovice</w:t>
      </w:r>
    </w:p>
    <w:p w14:paraId="047E4999" w14:textId="77777777" w:rsidR="000F0D94" w:rsidRDefault="000F0D94" w:rsidP="00473C85">
      <w:pPr>
        <w:shd w:val="clear" w:color="auto" w:fill="FFFFFF"/>
        <w:spacing w:after="0" w:line="240" w:lineRule="auto"/>
        <w:rPr>
          <w:rFonts w:eastAsia="Times New Roman" w:cstheme="minorHAnsi"/>
          <w:color w:val="272833"/>
          <w:lang w:eastAsia="cs-CZ"/>
        </w:rPr>
      </w:pPr>
      <w:r w:rsidRPr="00473C85">
        <w:rPr>
          <w:rFonts w:eastAsia="Times New Roman" w:cstheme="minorHAnsi"/>
          <w:color w:val="272833"/>
          <w:lang w:eastAsia="cs-CZ"/>
        </w:rPr>
        <w:t xml:space="preserve">Řízení o návrhu/žádosti je vedeno formou správního řízení na Odboru přestupkovém a správním </w:t>
      </w:r>
      <w:proofErr w:type="spellStart"/>
      <w:r w:rsidRPr="00473C85">
        <w:rPr>
          <w:rFonts w:eastAsia="Times New Roman" w:cstheme="minorHAnsi"/>
          <w:color w:val="272833"/>
          <w:lang w:eastAsia="cs-CZ"/>
        </w:rPr>
        <w:t>MěÚ</w:t>
      </w:r>
      <w:proofErr w:type="spellEnd"/>
      <w:r w:rsidRPr="00473C85">
        <w:rPr>
          <w:rFonts w:eastAsia="Times New Roman" w:cstheme="minorHAnsi"/>
          <w:color w:val="272833"/>
          <w:lang w:eastAsia="cs-CZ"/>
        </w:rPr>
        <w:t xml:space="preserve"> Vizovice, v přízemí Lidového domu.</w:t>
      </w:r>
    </w:p>
    <w:p w14:paraId="6149E7D2" w14:textId="77777777" w:rsidR="00473C85" w:rsidRDefault="00473C85" w:rsidP="00473C85">
      <w:pPr>
        <w:shd w:val="clear" w:color="auto" w:fill="FFFFFF"/>
        <w:spacing w:after="0" w:line="240" w:lineRule="auto"/>
        <w:rPr>
          <w:rFonts w:eastAsia="Times New Roman" w:cstheme="minorHAnsi"/>
          <w:color w:val="272833"/>
          <w:lang w:eastAsia="cs-CZ"/>
        </w:rPr>
      </w:pPr>
    </w:p>
    <w:p w14:paraId="03EA5F93" w14:textId="77777777" w:rsidR="00473C85" w:rsidRPr="00473C85" w:rsidRDefault="00473C85" w:rsidP="00473C85">
      <w:pPr>
        <w:shd w:val="clear" w:color="auto" w:fill="FFFFFF"/>
        <w:spacing w:after="0" w:line="240" w:lineRule="auto"/>
        <w:rPr>
          <w:rFonts w:eastAsia="Times New Roman" w:cstheme="minorHAnsi"/>
          <w:color w:val="272833"/>
          <w:lang w:eastAsia="cs-CZ"/>
        </w:rPr>
      </w:pPr>
    </w:p>
    <w:p w14:paraId="7BDA3723" w14:textId="3C10A238" w:rsidR="001443BC" w:rsidRPr="00473C85" w:rsidRDefault="001443BC" w:rsidP="001443BC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473C85">
        <w:rPr>
          <w:rFonts w:eastAsia="Times New Roman" w:cstheme="minorHAnsi"/>
          <w:b/>
          <w:spacing w:val="3"/>
          <w:lang w:eastAsia="cs-CZ"/>
        </w:rPr>
        <w:t>Co musíte doložit</w:t>
      </w:r>
      <w:r w:rsidR="00473C85">
        <w:rPr>
          <w:rFonts w:eastAsia="Times New Roman" w:cstheme="minorHAnsi"/>
          <w:b/>
          <w:spacing w:val="3"/>
          <w:lang w:eastAsia="cs-CZ"/>
        </w:rPr>
        <w:t>?</w:t>
      </w:r>
      <w:r w:rsidRPr="00473C85">
        <w:rPr>
          <w:rFonts w:eastAsia="Times New Roman" w:cstheme="minorHAnsi"/>
          <w:b/>
          <w:spacing w:val="3"/>
          <w:lang w:eastAsia="cs-CZ"/>
        </w:rPr>
        <w:t xml:space="preserve"> </w:t>
      </w:r>
    </w:p>
    <w:p w14:paraId="7D8241A2" w14:textId="27D31498" w:rsidR="000F0D94" w:rsidRPr="00473C85" w:rsidRDefault="00E14C12" w:rsidP="0080150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72833"/>
          <w:lang w:eastAsia="cs-CZ"/>
        </w:rPr>
      </w:pPr>
      <w:r w:rsidRPr="00473C85">
        <w:rPr>
          <w:rFonts w:eastAsia="Times New Roman" w:cstheme="minorHAnsi"/>
          <w:color w:val="272833"/>
          <w:lang w:eastAsia="cs-CZ"/>
        </w:rPr>
        <w:t>Podat n</w:t>
      </w:r>
      <w:r w:rsidR="000F0D94" w:rsidRPr="00473C85">
        <w:rPr>
          <w:rFonts w:eastAsia="Times New Roman" w:cstheme="minorHAnsi"/>
          <w:color w:val="272833"/>
          <w:lang w:eastAsia="cs-CZ"/>
        </w:rPr>
        <w:t>ávrh/žádost na zrušení údaje o místu trvalého</w:t>
      </w:r>
      <w:r w:rsidR="00473C85">
        <w:rPr>
          <w:rFonts w:eastAsia="Times New Roman" w:cstheme="minorHAnsi"/>
          <w:color w:val="272833"/>
          <w:lang w:eastAsia="cs-CZ"/>
        </w:rPr>
        <w:t xml:space="preserve"> pobytu </w:t>
      </w:r>
      <w:hyperlink r:id="rId6" w:history="1">
        <w:r w:rsidR="00473C85" w:rsidRPr="00473C85">
          <w:rPr>
            <w:rStyle w:val="Hypertextovodkaz"/>
            <w:rFonts w:eastAsia="Times New Roman" w:cstheme="minorHAnsi"/>
            <w:lang w:eastAsia="cs-CZ"/>
          </w:rPr>
          <w:t>zde</w:t>
        </w:r>
      </w:hyperlink>
    </w:p>
    <w:p w14:paraId="091CD0E0" w14:textId="67C9C9A2" w:rsidR="000F0D94" w:rsidRPr="00473C85" w:rsidRDefault="000F0D94" w:rsidP="008015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lang w:eastAsia="cs-CZ"/>
        </w:rPr>
      </w:pPr>
      <w:r w:rsidRPr="00473C85">
        <w:rPr>
          <w:rFonts w:eastAsia="Times New Roman" w:cstheme="minorHAnsi"/>
          <w:color w:val="272833"/>
          <w:lang w:eastAsia="cs-CZ"/>
        </w:rPr>
        <w:t>Doklad o uhrazení správního poplatku, viz níže poplatky</w:t>
      </w:r>
    </w:p>
    <w:p w14:paraId="3185DFF1" w14:textId="60D33D18" w:rsidR="000F0D94" w:rsidRPr="00473C85" w:rsidRDefault="000F0D94" w:rsidP="00473C8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lang w:eastAsia="cs-CZ"/>
        </w:rPr>
      </w:pPr>
      <w:r w:rsidRPr="00473C85">
        <w:rPr>
          <w:rFonts w:eastAsia="Times New Roman" w:cstheme="minorHAnsi"/>
          <w:color w:val="272833"/>
          <w:lang w:eastAsia="cs-CZ"/>
        </w:rPr>
        <w:t>Oprávněnost k podání žádosti, např. nájemní smlouvu; </w:t>
      </w:r>
      <w:r w:rsidR="00E14C12" w:rsidRPr="00473C85">
        <w:rPr>
          <w:rFonts w:eastAsia="Times New Roman" w:cstheme="minorHAnsi"/>
          <w:color w:val="272833"/>
          <w:lang w:eastAsia="cs-CZ"/>
        </w:rPr>
        <w:t xml:space="preserve">doklad o vlastnictví </w:t>
      </w:r>
      <w:r w:rsidR="00473C85">
        <w:rPr>
          <w:rFonts w:eastAsia="Times New Roman" w:cstheme="minorHAnsi"/>
          <w:color w:val="272833"/>
          <w:lang w:eastAsia="cs-CZ"/>
        </w:rPr>
        <w:t>–</w:t>
      </w:r>
      <w:r w:rsidR="00E14C12" w:rsidRPr="00473C85">
        <w:rPr>
          <w:rFonts w:eastAsia="Times New Roman" w:cstheme="minorHAnsi"/>
          <w:color w:val="272833"/>
          <w:lang w:eastAsia="cs-CZ"/>
        </w:rPr>
        <w:t xml:space="preserve"> </w:t>
      </w:r>
      <w:r w:rsidRPr="00473C85">
        <w:rPr>
          <w:rFonts w:eastAsia="Times New Roman" w:cstheme="minorHAnsi"/>
          <w:color w:val="272833"/>
          <w:lang w:eastAsia="cs-CZ"/>
        </w:rPr>
        <w:t>výpis z katastru nemovitostí si správní orgán zajistí dálkovým přístupem</w:t>
      </w:r>
    </w:p>
    <w:p w14:paraId="77ECEDB9" w14:textId="77777777" w:rsidR="0080150E" w:rsidRDefault="000F0D94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473C85">
        <w:rPr>
          <w:rFonts w:eastAsia="Times New Roman" w:cstheme="minorHAnsi"/>
          <w:color w:val="272833"/>
          <w:lang w:eastAsia="cs-CZ"/>
        </w:rPr>
        <w:t>Ve správním řízení prokázat existenci důvodu pro zrušení údaje o místu trvalého pobytu, tedy zánik užívacího práva a neužívání objektu nebo jeho vymezené části osobou, jejíž údaj o místu trvalého pobytu má být zrušen</w:t>
      </w:r>
      <w:r w:rsidR="0080150E" w:rsidRPr="00473C85">
        <w:rPr>
          <w:rFonts w:eastAsia="Times New Roman" w:cstheme="minorHAnsi"/>
          <w:color w:val="272833"/>
          <w:lang w:eastAsia="cs-CZ"/>
        </w:rPr>
        <w:t xml:space="preserve"> např. ukončení nájemní smlouvy, </w:t>
      </w:r>
      <w:r w:rsidR="0080150E" w:rsidRPr="00473C85">
        <w:rPr>
          <w:rFonts w:eastAsia="Times New Roman" w:cstheme="minorHAnsi"/>
          <w:color w:val="212529"/>
          <w:spacing w:val="3"/>
          <w:lang w:eastAsia="cs-CZ"/>
        </w:rPr>
        <w:t xml:space="preserve">rozsudek o vyklizení bytu nebo vyrozumění o vyklizení bytu, </w:t>
      </w:r>
      <w:r w:rsidR="00E14C12" w:rsidRPr="00473C85">
        <w:rPr>
          <w:rFonts w:eastAsia="Times New Roman" w:cstheme="minorHAnsi"/>
          <w:color w:val="212529"/>
          <w:spacing w:val="3"/>
          <w:lang w:eastAsia="cs-CZ"/>
        </w:rPr>
        <w:t xml:space="preserve">pravomocný </w:t>
      </w:r>
      <w:r w:rsidR="0080150E" w:rsidRPr="00473C85">
        <w:rPr>
          <w:rFonts w:eastAsia="Times New Roman" w:cstheme="minorHAnsi"/>
          <w:color w:val="212529"/>
          <w:spacing w:val="3"/>
          <w:lang w:eastAsia="cs-CZ"/>
        </w:rPr>
        <w:t>rozvodový rozsudek, dohodu o dalším užívání bytu pro dobu po rozvodu apod.</w:t>
      </w:r>
    </w:p>
    <w:p w14:paraId="3A63D003" w14:textId="77777777" w:rsidR="00473C85" w:rsidRDefault="00473C85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</w:p>
    <w:p w14:paraId="2032F408" w14:textId="77777777" w:rsidR="00473C85" w:rsidRPr="00473C85" w:rsidRDefault="00473C85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</w:p>
    <w:p w14:paraId="5768D5DB" w14:textId="77777777" w:rsidR="001443BC" w:rsidRPr="00473C85" w:rsidRDefault="001443BC" w:rsidP="00473C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473C85">
        <w:rPr>
          <w:rFonts w:eastAsia="Times New Roman" w:cstheme="minorHAnsi"/>
          <w:b/>
          <w:spacing w:val="3"/>
          <w:lang w:eastAsia="cs-CZ"/>
        </w:rPr>
        <w:t>Výše poplatku</w:t>
      </w:r>
    </w:p>
    <w:p w14:paraId="6BE111F1" w14:textId="1D07E085" w:rsidR="001443BC" w:rsidRDefault="001443BC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473C85">
        <w:rPr>
          <w:rFonts w:eastAsia="Times New Roman" w:cstheme="minorHAnsi"/>
          <w:color w:val="212529"/>
          <w:spacing w:val="3"/>
          <w:lang w:eastAsia="cs-CZ"/>
        </w:rPr>
        <w:t>Podání návrhu na zrušení údaje o místu trvalého pobytu podléhá zaplacení správního poplatku 100</w:t>
      </w:r>
      <w:r w:rsidR="00473C85"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r w:rsidRPr="00473C85">
        <w:rPr>
          <w:rFonts w:eastAsia="Times New Roman" w:cstheme="minorHAnsi"/>
          <w:color w:val="212529"/>
          <w:spacing w:val="3"/>
          <w:lang w:eastAsia="cs-CZ"/>
        </w:rPr>
        <w:t>Kč za každou osobu</w:t>
      </w:r>
      <w:r w:rsidR="0080150E" w:rsidRPr="00473C85">
        <w:rPr>
          <w:rFonts w:eastAsia="Times New Roman" w:cstheme="minorHAnsi"/>
          <w:color w:val="212529"/>
          <w:spacing w:val="3"/>
          <w:lang w:eastAsia="cs-CZ"/>
        </w:rPr>
        <w:t xml:space="preserve"> uvedenou v žádosti.</w:t>
      </w:r>
      <w:r w:rsidRPr="00473C85">
        <w:rPr>
          <w:rFonts w:eastAsia="Times New Roman" w:cstheme="minorHAnsi"/>
          <w:color w:val="212529"/>
          <w:spacing w:val="3"/>
          <w:lang w:eastAsia="cs-CZ"/>
        </w:rPr>
        <w:t xml:space="preserve"> Poplatek je splatný předem.</w:t>
      </w:r>
    </w:p>
    <w:p w14:paraId="3CEE3A06" w14:textId="77777777" w:rsidR="00473C85" w:rsidRPr="00473C85" w:rsidRDefault="00473C85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</w:p>
    <w:p w14:paraId="347A2D28" w14:textId="77777777" w:rsidR="001443BC" w:rsidRPr="00473C85" w:rsidRDefault="001443BC" w:rsidP="00473C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473C85">
        <w:rPr>
          <w:rFonts w:eastAsia="Times New Roman" w:cstheme="minorHAnsi"/>
          <w:b/>
          <w:spacing w:val="3"/>
          <w:lang w:eastAsia="cs-CZ"/>
        </w:rPr>
        <w:lastRenderedPageBreak/>
        <w:t>Opravné prostředky</w:t>
      </w:r>
    </w:p>
    <w:p w14:paraId="42B2AE83" w14:textId="3EBEB77A" w:rsidR="0080150E" w:rsidRPr="00473C85" w:rsidRDefault="001443BC" w:rsidP="00473C85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473C85">
        <w:rPr>
          <w:rFonts w:eastAsia="Times New Roman" w:cstheme="minorHAnsi"/>
          <w:color w:val="212529"/>
          <w:spacing w:val="3"/>
          <w:lang w:eastAsia="cs-CZ"/>
        </w:rPr>
        <w:t>Proti rozhodnutí o zrušení údaje o místu trvalého pobytu lze podat odvolání.</w:t>
      </w:r>
      <w:r w:rsidR="00473C85"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r w:rsidR="0080150E" w:rsidRPr="00473C85">
        <w:rPr>
          <w:rFonts w:eastAsia="Times New Roman" w:cstheme="minorHAnsi"/>
          <w:lang w:eastAsia="cs-CZ"/>
        </w:rPr>
        <w:t>Lhůta pro podání odvolání proti správnímu rozhodnutí je 15 dnů ode dne oznámení rozhodnutí.</w:t>
      </w:r>
      <w:r w:rsidR="00473C85"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r w:rsidR="0080150E" w:rsidRPr="00473C85">
        <w:rPr>
          <w:rFonts w:eastAsia="Times New Roman" w:cstheme="minorHAnsi"/>
          <w:lang w:eastAsia="cs-CZ"/>
        </w:rPr>
        <w:t>Odvolání se podává u správního orgánu, který napadené rozhodnutí vydal.</w:t>
      </w:r>
      <w:r w:rsidR="00473C85">
        <w:rPr>
          <w:rFonts w:eastAsia="Times New Roman" w:cstheme="minorHAnsi"/>
          <w:color w:val="212529"/>
          <w:spacing w:val="3"/>
          <w:lang w:eastAsia="cs-CZ"/>
        </w:rPr>
        <w:t xml:space="preserve"> </w:t>
      </w:r>
      <w:r w:rsidR="0080150E" w:rsidRPr="00473C85">
        <w:rPr>
          <w:rFonts w:eastAsia="Times New Roman" w:cstheme="minorHAnsi"/>
          <w:lang w:eastAsia="cs-CZ"/>
        </w:rPr>
        <w:t xml:space="preserve">O odvolání rozhoduje Krajský úřad </w:t>
      </w:r>
      <w:r w:rsidR="008638A8" w:rsidRPr="00473C85">
        <w:rPr>
          <w:rFonts w:eastAsia="Times New Roman" w:cstheme="minorHAnsi"/>
          <w:lang w:eastAsia="cs-CZ"/>
        </w:rPr>
        <w:t>Zlínského kraje.</w:t>
      </w:r>
    </w:p>
    <w:p w14:paraId="5BDDA9A3" w14:textId="77777777" w:rsidR="0080150E" w:rsidRDefault="0080150E" w:rsidP="00473C85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</w:p>
    <w:p w14:paraId="30048B86" w14:textId="77777777" w:rsidR="00473C85" w:rsidRPr="00473C85" w:rsidRDefault="00473C85" w:rsidP="00473C85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</w:p>
    <w:p w14:paraId="61C1A815" w14:textId="77777777" w:rsidR="008638A8" w:rsidRPr="00473C85" w:rsidRDefault="001443BC" w:rsidP="00473C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473C85">
        <w:rPr>
          <w:rFonts w:eastAsia="Times New Roman" w:cstheme="minorHAnsi"/>
          <w:b/>
          <w:spacing w:val="3"/>
          <w:lang w:eastAsia="cs-CZ"/>
        </w:rPr>
        <w:t>Působnost</w:t>
      </w:r>
    </w:p>
    <w:p w14:paraId="5D5A0D9C" w14:textId="77777777" w:rsidR="001443BC" w:rsidRDefault="001443BC" w:rsidP="00473C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pacing w:val="3"/>
          <w:lang w:eastAsia="cs-CZ"/>
        </w:rPr>
      </w:pPr>
      <w:r w:rsidRPr="00473C85">
        <w:rPr>
          <w:rFonts w:eastAsia="Times New Roman" w:cstheme="minorHAnsi"/>
          <w:color w:val="000000"/>
          <w:spacing w:val="3"/>
          <w:lang w:eastAsia="cs-CZ"/>
        </w:rPr>
        <w:t>Státní správa vykonávaná v přenesené působnosti.</w:t>
      </w:r>
    </w:p>
    <w:p w14:paraId="18CCE4D5" w14:textId="77777777" w:rsidR="00473C85" w:rsidRDefault="00473C85" w:rsidP="00473C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pacing w:val="3"/>
          <w:lang w:eastAsia="cs-CZ"/>
        </w:rPr>
      </w:pPr>
    </w:p>
    <w:p w14:paraId="755D1275" w14:textId="77777777" w:rsidR="00473C85" w:rsidRPr="00473C85" w:rsidRDefault="00473C85" w:rsidP="00473C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</w:p>
    <w:p w14:paraId="62C90DA9" w14:textId="3D37DC78" w:rsidR="001443BC" w:rsidRPr="00473C85" w:rsidRDefault="001443BC" w:rsidP="00473C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color w:val="212529"/>
          <w:spacing w:val="3"/>
          <w:lang w:eastAsia="cs-CZ"/>
        </w:rPr>
      </w:pPr>
      <w:r w:rsidRPr="00473C85">
        <w:rPr>
          <w:rFonts w:eastAsia="Times New Roman" w:cstheme="minorHAnsi"/>
          <w:b/>
          <w:spacing w:val="3"/>
          <w:lang w:eastAsia="cs-CZ"/>
        </w:rPr>
        <w:t>Oblast</w:t>
      </w:r>
    </w:p>
    <w:p w14:paraId="561DED20" w14:textId="77777777" w:rsidR="001443BC" w:rsidRDefault="001443BC" w:rsidP="00473C85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473C85">
        <w:rPr>
          <w:rFonts w:eastAsia="Times New Roman" w:cstheme="minorHAnsi"/>
          <w:color w:val="212529"/>
          <w:spacing w:val="3"/>
          <w:lang w:eastAsia="cs-CZ"/>
        </w:rPr>
        <w:t>Zákon č. 133/2000 Sb., o evidenci obyvatel a rodných číslech a o změně některých zákonů (zákon o evidenci obyvatel), ve znění pozdějších předpisů.</w:t>
      </w:r>
      <w:r w:rsidRPr="00473C85">
        <w:rPr>
          <w:rFonts w:eastAsia="Times New Roman" w:cstheme="minorHAnsi"/>
          <w:color w:val="212529"/>
          <w:spacing w:val="3"/>
          <w:lang w:eastAsia="cs-CZ"/>
        </w:rPr>
        <w:br/>
        <w:t>Zákon č. 634/2004 Sb., o správních poplatcích, ve znění pozdějších předpisů.</w:t>
      </w:r>
      <w:r w:rsidRPr="00473C85">
        <w:rPr>
          <w:rFonts w:eastAsia="Times New Roman" w:cstheme="minorHAnsi"/>
          <w:color w:val="212529"/>
          <w:spacing w:val="3"/>
          <w:lang w:eastAsia="cs-CZ"/>
        </w:rPr>
        <w:br/>
        <w:t>Zákon č.500/2004 Sb., správní řád, ve znění pozdějších předpisů.</w:t>
      </w:r>
      <w:r w:rsidRPr="00473C85">
        <w:rPr>
          <w:rFonts w:eastAsia="Times New Roman" w:cstheme="minorHAnsi"/>
          <w:color w:val="212529"/>
          <w:spacing w:val="3"/>
          <w:lang w:eastAsia="cs-CZ"/>
        </w:rPr>
        <w:br/>
      </w:r>
    </w:p>
    <w:p w14:paraId="7B42107A" w14:textId="77777777" w:rsidR="0012376A" w:rsidRPr="00473C85" w:rsidRDefault="0012376A" w:rsidP="00473C85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</w:p>
    <w:p w14:paraId="0BE8949D" w14:textId="71A9EAC0" w:rsidR="0012376A" w:rsidRPr="00473C85" w:rsidRDefault="008638A8" w:rsidP="00473C85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lang w:eastAsia="cs-CZ"/>
        </w:rPr>
      </w:pPr>
      <w:r w:rsidRPr="00473C85">
        <w:rPr>
          <w:rFonts w:eastAsia="Times New Roman" w:cstheme="minorHAnsi"/>
          <w:b/>
          <w:color w:val="212529"/>
          <w:spacing w:val="3"/>
          <w:lang w:eastAsia="cs-CZ"/>
        </w:rPr>
        <w:t>Často kladené dotazy</w:t>
      </w:r>
    </w:p>
    <w:p w14:paraId="1A5AABED" w14:textId="77777777" w:rsidR="008638A8" w:rsidRPr="0012376A" w:rsidRDefault="008638A8" w:rsidP="00473C85">
      <w:pPr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pacing w:val="3"/>
          <w:lang w:eastAsia="cs-CZ"/>
        </w:rPr>
      </w:pPr>
      <w:r w:rsidRPr="0012376A">
        <w:rPr>
          <w:rFonts w:eastAsia="Times New Roman" w:cstheme="minorHAnsi"/>
          <w:b/>
          <w:color w:val="0070C0"/>
          <w:spacing w:val="3"/>
          <w:lang w:eastAsia="cs-CZ"/>
        </w:rPr>
        <w:t>Může občan podat žádost o zrušení údaje o místu trvalého pobytu sám na svou osobu?</w:t>
      </w:r>
    </w:p>
    <w:p w14:paraId="23826D6E" w14:textId="77777777" w:rsidR="008638A8" w:rsidRDefault="008638A8" w:rsidP="00473C85">
      <w:pPr>
        <w:shd w:val="clear" w:color="auto" w:fill="FFFFFF"/>
        <w:spacing w:after="0" w:line="240" w:lineRule="auto"/>
        <w:jc w:val="both"/>
        <w:rPr>
          <w:rFonts w:cstheme="minorHAnsi"/>
          <w:color w:val="34322F"/>
          <w:shd w:val="clear" w:color="auto" w:fill="FFFFFF"/>
        </w:rPr>
      </w:pPr>
      <w:r w:rsidRPr="00473C85">
        <w:rPr>
          <w:rFonts w:cstheme="minorHAnsi"/>
          <w:color w:val="34322F"/>
          <w:shd w:val="clear" w:color="auto" w:fill="FFFFFF"/>
        </w:rPr>
        <w:t>Občan nemůže podat žádost sám na sebe, tedy nemůže sám o své vůli požadovat zrušení svého údaje o místu trvalého pobytu a přidělení či nahlášení místa trvalého pobytu na úřední adrese Vizovice, Masarykovo nám. 1007.</w:t>
      </w:r>
    </w:p>
    <w:p w14:paraId="7830890C" w14:textId="77777777" w:rsidR="0012376A" w:rsidRPr="00473C85" w:rsidRDefault="0012376A" w:rsidP="00473C85">
      <w:pPr>
        <w:shd w:val="clear" w:color="auto" w:fill="FFFFFF"/>
        <w:spacing w:after="0" w:line="240" w:lineRule="auto"/>
        <w:jc w:val="both"/>
        <w:rPr>
          <w:rFonts w:cstheme="minorHAnsi"/>
          <w:color w:val="34322F"/>
          <w:shd w:val="clear" w:color="auto" w:fill="FFFFFF"/>
        </w:rPr>
      </w:pPr>
    </w:p>
    <w:p w14:paraId="5DACCFA1" w14:textId="77777777" w:rsidR="008638A8" w:rsidRPr="00473C85" w:rsidRDefault="008638A8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7030A0"/>
          <w:spacing w:val="3"/>
          <w:lang w:eastAsia="cs-CZ"/>
        </w:rPr>
      </w:pPr>
      <w:r w:rsidRPr="0012376A">
        <w:rPr>
          <w:rFonts w:eastAsia="Times New Roman" w:cstheme="minorHAnsi"/>
          <w:b/>
          <w:color w:val="0070C0"/>
          <w:spacing w:val="3"/>
          <w:lang w:eastAsia="cs-CZ"/>
        </w:rPr>
        <w:t>Jak je doručováno občanům s úřední adresou Vizovice, Masarykovo nám. 1007?</w:t>
      </w:r>
    </w:p>
    <w:p w14:paraId="49A635F2" w14:textId="77777777" w:rsidR="008638A8" w:rsidRPr="00473C85" w:rsidRDefault="008638A8" w:rsidP="00473C85">
      <w:pPr>
        <w:shd w:val="clear" w:color="auto" w:fill="FFFFFF"/>
        <w:spacing w:after="0" w:line="240" w:lineRule="auto"/>
        <w:jc w:val="both"/>
        <w:rPr>
          <w:rFonts w:cstheme="minorHAnsi"/>
          <w:color w:val="34322F"/>
          <w:shd w:val="clear" w:color="auto" w:fill="FFFFFF"/>
        </w:rPr>
      </w:pPr>
      <w:r w:rsidRPr="00473C85">
        <w:rPr>
          <w:rFonts w:cstheme="minorHAnsi"/>
          <w:color w:val="34322F"/>
          <w:shd w:val="clear" w:color="auto" w:fill="FFFFFF"/>
        </w:rPr>
        <w:t xml:space="preserve">Ohlašovna, v jejímž sídle má fyzická osoba trvalý pobyt (úřední adresu) má zajištěno vhodné místo, kde je možné uložit oznámení o uložení zásilky společně s výzvou a poučením dle správního řádu. Uvedené místo se nachází v podatelně </w:t>
      </w:r>
      <w:proofErr w:type="spellStart"/>
      <w:r w:rsidRPr="00473C85">
        <w:rPr>
          <w:rFonts w:cstheme="minorHAnsi"/>
          <w:color w:val="34322F"/>
          <w:shd w:val="clear" w:color="auto" w:fill="FFFFFF"/>
        </w:rPr>
        <w:t>MěÚ</w:t>
      </w:r>
      <w:proofErr w:type="spellEnd"/>
      <w:r w:rsidRPr="00473C85">
        <w:rPr>
          <w:rFonts w:cstheme="minorHAnsi"/>
          <w:color w:val="34322F"/>
          <w:shd w:val="clear" w:color="auto" w:fill="FFFFFF"/>
        </w:rPr>
        <w:t xml:space="preserve"> Vizovice, přízemí Lidového domu. Občan má možnost </w:t>
      </w:r>
      <w:r w:rsidR="00E14C12" w:rsidRPr="00473C85">
        <w:rPr>
          <w:rFonts w:cstheme="minorHAnsi"/>
          <w:color w:val="34322F"/>
          <w:shd w:val="clear" w:color="auto" w:fill="FFFFFF"/>
        </w:rPr>
        <w:t xml:space="preserve">si zřídit </w:t>
      </w:r>
      <w:r w:rsidRPr="00473C85">
        <w:rPr>
          <w:rFonts w:cstheme="minorHAnsi"/>
          <w:color w:val="34322F"/>
          <w:shd w:val="clear" w:color="auto" w:fill="FFFFFF"/>
        </w:rPr>
        <w:t xml:space="preserve">za účelem doručování </w:t>
      </w:r>
      <w:r w:rsidR="00E14C12" w:rsidRPr="00473C85">
        <w:rPr>
          <w:rFonts w:cstheme="minorHAnsi"/>
          <w:color w:val="34322F"/>
          <w:shd w:val="clear" w:color="auto" w:fill="FFFFFF"/>
        </w:rPr>
        <w:t>datovou schránku, doručovací adresu, případně využít službu s názvem Změna místa dodání (Dosílka) u České pošty.</w:t>
      </w:r>
    </w:p>
    <w:p w14:paraId="08705252" w14:textId="77777777" w:rsidR="00E14C12" w:rsidRDefault="00E14C12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pacing w:val="3"/>
          <w:lang w:eastAsia="cs-CZ"/>
        </w:rPr>
      </w:pPr>
    </w:p>
    <w:p w14:paraId="5019263A" w14:textId="77777777" w:rsidR="0012376A" w:rsidRPr="00473C85" w:rsidRDefault="0012376A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pacing w:val="3"/>
          <w:lang w:eastAsia="cs-CZ"/>
        </w:rPr>
      </w:pPr>
    </w:p>
    <w:p w14:paraId="5812B941" w14:textId="77777777" w:rsidR="00E14C12" w:rsidRPr="00473C85" w:rsidRDefault="00E14C12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pacing w:val="3"/>
          <w:lang w:eastAsia="cs-CZ"/>
        </w:rPr>
      </w:pPr>
      <w:r w:rsidRPr="00473C85">
        <w:rPr>
          <w:rFonts w:eastAsia="Times New Roman" w:cstheme="minorHAnsi"/>
          <w:b/>
          <w:spacing w:val="3"/>
          <w:lang w:eastAsia="cs-CZ"/>
        </w:rPr>
        <w:t>Formuláře</w:t>
      </w:r>
    </w:p>
    <w:p w14:paraId="6159C58F" w14:textId="29C124B5" w:rsidR="00E14C12" w:rsidRPr="00473C85" w:rsidRDefault="00E14C12" w:rsidP="00473C85">
      <w:pPr>
        <w:shd w:val="clear" w:color="auto" w:fill="FFFFFF"/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473C85">
        <w:rPr>
          <w:rFonts w:eastAsia="Times New Roman" w:cstheme="minorHAnsi"/>
          <w:spacing w:val="3"/>
          <w:lang w:eastAsia="cs-CZ"/>
        </w:rPr>
        <w:t>Žádost o zrušení údaje místa trvalého pobytu</w:t>
      </w:r>
      <w:r w:rsidR="0012376A">
        <w:rPr>
          <w:rFonts w:eastAsia="Times New Roman" w:cstheme="minorHAnsi"/>
          <w:spacing w:val="3"/>
          <w:lang w:eastAsia="cs-CZ"/>
        </w:rPr>
        <w:t xml:space="preserve"> </w:t>
      </w:r>
      <w:hyperlink r:id="rId7" w:history="1">
        <w:r w:rsidR="0012376A" w:rsidRPr="0012376A">
          <w:rPr>
            <w:rStyle w:val="Hypertextovodkaz"/>
            <w:rFonts w:eastAsia="Times New Roman" w:cstheme="minorHAnsi"/>
            <w:spacing w:val="3"/>
            <w:lang w:eastAsia="cs-CZ"/>
          </w:rPr>
          <w:t>zde</w:t>
        </w:r>
      </w:hyperlink>
      <w:r w:rsidR="0012376A">
        <w:rPr>
          <w:rFonts w:eastAsia="Times New Roman" w:cstheme="minorHAnsi"/>
          <w:spacing w:val="3"/>
          <w:lang w:eastAsia="cs-CZ"/>
        </w:rPr>
        <w:t>.</w:t>
      </w:r>
    </w:p>
    <w:sectPr w:rsidR="00E14C12" w:rsidRPr="00473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8BE"/>
    <w:multiLevelType w:val="multilevel"/>
    <w:tmpl w:val="DCEA78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E4D74"/>
    <w:multiLevelType w:val="multilevel"/>
    <w:tmpl w:val="35E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D145E"/>
    <w:multiLevelType w:val="multilevel"/>
    <w:tmpl w:val="2E94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560CC"/>
    <w:multiLevelType w:val="multilevel"/>
    <w:tmpl w:val="A0F6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9403F"/>
    <w:multiLevelType w:val="multilevel"/>
    <w:tmpl w:val="D8BC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B12DA"/>
    <w:multiLevelType w:val="multilevel"/>
    <w:tmpl w:val="BE8C90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81610"/>
    <w:multiLevelType w:val="multilevel"/>
    <w:tmpl w:val="4AF295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D1400"/>
    <w:multiLevelType w:val="multilevel"/>
    <w:tmpl w:val="0C5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16342"/>
    <w:multiLevelType w:val="multilevel"/>
    <w:tmpl w:val="32CE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8349B"/>
    <w:multiLevelType w:val="multilevel"/>
    <w:tmpl w:val="C0B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8292F"/>
    <w:multiLevelType w:val="multilevel"/>
    <w:tmpl w:val="4FA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131CB"/>
    <w:multiLevelType w:val="multilevel"/>
    <w:tmpl w:val="DA26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645184">
    <w:abstractNumId w:val="9"/>
  </w:num>
  <w:num w:numId="2" w16cid:durableId="538277915">
    <w:abstractNumId w:val="4"/>
  </w:num>
  <w:num w:numId="3" w16cid:durableId="947011052">
    <w:abstractNumId w:val="3"/>
  </w:num>
  <w:num w:numId="4" w16cid:durableId="1020277408">
    <w:abstractNumId w:val="1"/>
  </w:num>
  <w:num w:numId="5" w16cid:durableId="1513762327">
    <w:abstractNumId w:val="8"/>
  </w:num>
  <w:num w:numId="6" w16cid:durableId="419445295">
    <w:abstractNumId w:val="10"/>
  </w:num>
  <w:num w:numId="7" w16cid:durableId="97799279">
    <w:abstractNumId w:val="5"/>
  </w:num>
  <w:num w:numId="8" w16cid:durableId="2044864827">
    <w:abstractNumId w:val="11"/>
  </w:num>
  <w:num w:numId="9" w16cid:durableId="1371493865">
    <w:abstractNumId w:val="7"/>
  </w:num>
  <w:num w:numId="10" w16cid:durableId="451174242">
    <w:abstractNumId w:val="2"/>
  </w:num>
  <w:num w:numId="11" w16cid:durableId="1394507518">
    <w:abstractNumId w:val="0"/>
  </w:num>
  <w:num w:numId="12" w16cid:durableId="1445073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BC"/>
    <w:rsid w:val="000F0D94"/>
    <w:rsid w:val="0012376A"/>
    <w:rsid w:val="0013775D"/>
    <w:rsid w:val="001443BC"/>
    <w:rsid w:val="002E445A"/>
    <w:rsid w:val="00473C85"/>
    <w:rsid w:val="006F2DB7"/>
    <w:rsid w:val="0080150E"/>
    <w:rsid w:val="008638A8"/>
    <w:rsid w:val="00A358EA"/>
    <w:rsid w:val="00E14C12"/>
    <w:rsid w:val="00F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958E"/>
  <w15:chartTrackingRefBased/>
  <w15:docId w15:val="{40F94D08-3622-40D9-BB25-CD1A1A0A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44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44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443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3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43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443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mb-1">
    <w:name w:val="mb-1"/>
    <w:basedOn w:val="Normln"/>
    <w:rsid w:val="00144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-flex">
    <w:name w:val="d-flex"/>
    <w:basedOn w:val="Normln"/>
    <w:rsid w:val="00144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g-star-inserted">
    <w:name w:val="ng-star-inserted"/>
    <w:basedOn w:val="Standardnpsmoodstavce"/>
    <w:rsid w:val="001443BC"/>
  </w:style>
  <w:style w:type="paragraph" w:styleId="Normlnweb">
    <w:name w:val="Normal (Web)"/>
    <w:basedOn w:val="Normln"/>
    <w:uiPriority w:val="99"/>
    <w:semiHidden/>
    <w:unhideWhenUsed/>
    <w:rsid w:val="00144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43BC"/>
    <w:rPr>
      <w:b/>
      <w:bCs/>
    </w:rPr>
  </w:style>
  <w:style w:type="character" w:styleId="Zdraznn">
    <w:name w:val="Emphasis"/>
    <w:basedOn w:val="Standardnpsmoodstavce"/>
    <w:uiPriority w:val="20"/>
    <w:qFormat/>
    <w:rsid w:val="001443BC"/>
    <w:rPr>
      <w:i/>
      <w:iCs/>
    </w:rPr>
  </w:style>
  <w:style w:type="paragraph" w:customStyle="1" w:styleId="ql-indent-1">
    <w:name w:val="ql-indent-1"/>
    <w:basedOn w:val="Normln"/>
    <w:rsid w:val="00144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775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F0D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0D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0D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0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0D9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D94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7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3C3C3"/>
                <w:right w:val="none" w:sz="0" w:space="0" w:color="auto"/>
              </w:divBdr>
              <w:divsChild>
                <w:div w:id="928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stovizovice.cz/mesto/odbor-prestupkovy-a-spravni-formul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bor-prestupkovy-a-spravni-formulare" TargetMode="External"/><Relationship Id="rId5" Type="http://schemas.openxmlformats.org/officeDocument/2006/relationships/hyperlink" Target="https://mestovizovice.cz/mesto/odbor-prestupkovy-a-spravni-formula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5</cp:revision>
  <dcterms:created xsi:type="dcterms:W3CDTF">2024-12-04T13:13:00Z</dcterms:created>
  <dcterms:modified xsi:type="dcterms:W3CDTF">2025-04-09T11:21:00Z</dcterms:modified>
</cp:coreProperties>
</file>